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7" w:rightFromText="187" w:vertAnchor="page" w:horzAnchor="margin" w:tblpY="796"/>
        <w:tblW w:w="4997" w:type="pct"/>
        <w:tblLayout w:type="fixed"/>
        <w:tblCellMar>
          <w:top w:w="216" w:type="dxa"/>
          <w:left w:w="216" w:type="dxa"/>
          <w:bottom w:w="216" w:type="dxa"/>
          <w:right w:w="216" w:type="dxa"/>
        </w:tblCellMar>
        <w:tblLook w:val="04A0" w:firstRow="1" w:lastRow="0" w:firstColumn="1" w:lastColumn="0" w:noHBand="0" w:noVBand="1"/>
      </w:tblPr>
      <w:tblGrid>
        <w:gridCol w:w="1979"/>
        <w:gridCol w:w="5410"/>
        <w:gridCol w:w="2207"/>
      </w:tblGrid>
      <w:tr w:rsidR="006C6F6E" w:rsidRPr="00246593" w14:paraId="3B16A971" w14:textId="77777777" w:rsidTr="006C6F6E">
        <w:trPr>
          <w:trHeight w:val="448"/>
        </w:trPr>
        <w:tc>
          <w:tcPr>
            <w:tcW w:w="2059" w:type="dxa"/>
            <w:tcBorders>
              <w:bottom w:val="single" w:sz="18" w:space="0" w:color="808080"/>
              <w:right w:val="single" w:sz="18" w:space="0" w:color="808080"/>
            </w:tcBorders>
          </w:tcPr>
          <w:p w14:paraId="3FB00B16" w14:textId="6EDE26BC" w:rsidR="00BB0079" w:rsidRPr="00BB0079" w:rsidRDefault="00BB0079" w:rsidP="00171797">
            <w:pPr>
              <w:pStyle w:val="NoSpacing"/>
              <w:rPr>
                <w:color w:val="2B537B" w:themeColor="accent6" w:themeShade="80"/>
                <w:sz w:val="52"/>
                <w:szCs w:val="70"/>
                <w:lang w:val="en-GB"/>
              </w:rPr>
            </w:pPr>
            <w:r w:rsidRPr="00BB0079">
              <w:rPr>
                <w:noProof/>
                <w:color w:val="2B537B" w:themeColor="accent6" w:themeShade="80"/>
                <w:sz w:val="52"/>
                <w:szCs w:val="70"/>
                <w:lang w:val="en-GB"/>
              </w:rPr>
              <w:drawing>
                <wp:inline distT="0" distB="0" distL="0" distR="0" wp14:anchorId="6F4AB86F" wp14:editId="3B718ADC">
                  <wp:extent cx="1033145" cy="1033145"/>
                  <wp:effectExtent l="0" t="0" r="0" b="0"/>
                  <wp:docPr id="17904766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bottom w:val="single" w:sz="18" w:space="0" w:color="808080"/>
              <w:right w:val="single" w:sz="18" w:space="0" w:color="808080"/>
            </w:tcBorders>
            <w:vAlign w:val="center"/>
          </w:tcPr>
          <w:p w14:paraId="72F03403" w14:textId="515EDF79" w:rsidR="006C6F6E" w:rsidRPr="006C6F6E" w:rsidRDefault="006C6F6E" w:rsidP="00171797">
            <w:pPr>
              <w:pStyle w:val="NoSpacing"/>
              <w:rPr>
                <w:rFonts w:eastAsia="Times New Roman" w:cs="Times New Roman"/>
                <w:color w:val="2B537B" w:themeColor="accent6" w:themeShade="80"/>
                <w:sz w:val="44"/>
                <w:szCs w:val="70"/>
                <w:lang w:val="en-GB"/>
              </w:rPr>
            </w:pPr>
            <w:r w:rsidRPr="006C6F6E">
              <w:rPr>
                <w:rFonts w:eastAsia="Times New Roman" w:cs="Times New Roman"/>
                <w:color w:val="2B537B" w:themeColor="accent6" w:themeShade="80"/>
                <w:sz w:val="44"/>
                <w:szCs w:val="70"/>
                <w:lang w:val="en-GB"/>
              </w:rPr>
              <w:t>School Accessibility Plan</w:t>
            </w:r>
          </w:p>
          <w:p w14:paraId="04084F34" w14:textId="56D16DE3" w:rsidR="006C6F6E" w:rsidRPr="005D06C3" w:rsidRDefault="00BB0079" w:rsidP="00171797">
            <w:pPr>
              <w:pStyle w:val="NoSpacing"/>
              <w:rPr>
                <w:rFonts w:eastAsia="Times New Roman" w:cs="Times New Roman"/>
                <w:sz w:val="70"/>
                <w:szCs w:val="70"/>
              </w:rPr>
            </w:pPr>
            <w:r>
              <w:rPr>
                <w:rFonts w:eastAsia="Times New Roman" w:cs="Times New Roman"/>
                <w:color w:val="2B537B" w:themeColor="accent6" w:themeShade="80"/>
                <w:sz w:val="44"/>
                <w:szCs w:val="70"/>
                <w:lang w:val="en-GB"/>
              </w:rPr>
              <w:t>Ravensfield</w:t>
            </w:r>
            <w:r w:rsidR="006C6F6E" w:rsidRPr="006C6F6E">
              <w:rPr>
                <w:rFonts w:eastAsia="Times New Roman" w:cs="Times New Roman"/>
                <w:color w:val="2B537B" w:themeColor="accent6" w:themeShade="80"/>
                <w:sz w:val="44"/>
                <w:szCs w:val="70"/>
                <w:lang w:val="en-GB"/>
              </w:rPr>
              <w:t xml:space="preserve"> Primary </w:t>
            </w:r>
          </w:p>
        </w:tc>
        <w:tc>
          <w:tcPr>
            <w:tcW w:w="2299" w:type="dxa"/>
            <w:tcBorders>
              <w:left w:val="single" w:sz="18" w:space="0" w:color="808080"/>
              <w:bottom w:val="single" w:sz="18" w:space="0" w:color="808080"/>
            </w:tcBorders>
            <w:vAlign w:val="center"/>
          </w:tcPr>
          <w:p w14:paraId="4DD337F6" w14:textId="317CF0DE" w:rsidR="006C6F6E" w:rsidRPr="005D06C3" w:rsidRDefault="006C6F6E" w:rsidP="00F822C9">
            <w:pPr>
              <w:pStyle w:val="NoSpacing"/>
              <w:rPr>
                <w:color w:val="4F81BD"/>
                <w:sz w:val="40"/>
                <w:szCs w:val="40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8240" behindDoc="1" locked="0" layoutInCell="1" allowOverlap="1" wp14:anchorId="3300527C" wp14:editId="43A2B053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-9525</wp:posOffset>
                  </wp:positionV>
                  <wp:extent cx="1003300" cy="659130"/>
                  <wp:effectExtent l="0" t="0" r="6350" b="762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LIC_LOGO_APRIL16_LC_CMYK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0" cy="659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6F6E" w:rsidRPr="00890B58" w14:paraId="512CB0CB" w14:textId="77777777" w:rsidTr="00030701">
        <w:trPr>
          <w:trHeight w:val="376"/>
        </w:trPr>
        <w:tc>
          <w:tcPr>
            <w:tcW w:w="10028" w:type="dxa"/>
            <w:gridSpan w:val="3"/>
            <w:tcBorders>
              <w:top w:val="single" w:sz="18" w:space="0" w:color="808080"/>
            </w:tcBorders>
          </w:tcPr>
          <w:p w14:paraId="0D1B763A" w14:textId="0C1BA2B4" w:rsidR="006C6F6E" w:rsidRPr="00890B58" w:rsidRDefault="006C6F6E" w:rsidP="00171797">
            <w:pPr>
              <w:pStyle w:val="NoSpacing"/>
              <w:rPr>
                <w:rFonts w:ascii="Corbel" w:hAnsi="Corbel"/>
              </w:rPr>
            </w:pPr>
            <w:r w:rsidRPr="00890B58">
              <w:rPr>
                <w:rFonts w:ascii="Corbel" w:hAnsi="Corbel"/>
                <w:b/>
              </w:rPr>
              <w:br/>
              <w:t>Date Policy Approved</w:t>
            </w:r>
            <w:r w:rsidRPr="00890B58">
              <w:rPr>
                <w:rFonts w:ascii="Corbel" w:hAnsi="Corbel"/>
              </w:rPr>
              <w:t>: S</w:t>
            </w:r>
            <w:r w:rsidR="0025060D" w:rsidRPr="00890B58">
              <w:rPr>
                <w:rFonts w:ascii="Corbel" w:hAnsi="Corbel"/>
              </w:rPr>
              <w:t>ummer</w:t>
            </w:r>
            <w:r w:rsidR="00FC3089" w:rsidRPr="00890B58">
              <w:rPr>
                <w:rFonts w:ascii="Corbel" w:hAnsi="Corbel"/>
              </w:rPr>
              <w:t xml:space="preserve"> </w:t>
            </w:r>
            <w:r w:rsidR="004A760F" w:rsidRPr="00890B58">
              <w:rPr>
                <w:rFonts w:ascii="Corbel" w:hAnsi="Corbel"/>
              </w:rPr>
              <w:t>2026</w:t>
            </w:r>
          </w:p>
          <w:p w14:paraId="14A676EA" w14:textId="637D4F26" w:rsidR="006C6F6E" w:rsidRPr="00890B58" w:rsidRDefault="006C6F6E" w:rsidP="00171797">
            <w:pPr>
              <w:pStyle w:val="NoSpacing"/>
              <w:rPr>
                <w:rFonts w:ascii="Corbel" w:eastAsia="Times New Roman" w:hAnsi="Corbel" w:cs="Times New Roman"/>
                <w:sz w:val="36"/>
                <w:szCs w:val="36"/>
              </w:rPr>
            </w:pPr>
            <w:r w:rsidRPr="00890B58">
              <w:rPr>
                <w:rFonts w:ascii="Corbel" w:hAnsi="Corbel"/>
                <w:b/>
              </w:rPr>
              <w:t>Date Policy to be Reviewed</w:t>
            </w:r>
            <w:r w:rsidRPr="00890B58">
              <w:rPr>
                <w:rFonts w:ascii="Corbel" w:hAnsi="Corbel"/>
              </w:rPr>
              <w:t xml:space="preserve">: </w:t>
            </w:r>
            <w:r w:rsidR="00573D2E" w:rsidRPr="00890B58">
              <w:rPr>
                <w:rFonts w:ascii="Corbel" w:hAnsi="Corbel"/>
              </w:rPr>
              <w:t>S</w:t>
            </w:r>
            <w:r w:rsidR="0025060D" w:rsidRPr="00890B58">
              <w:rPr>
                <w:rFonts w:ascii="Corbel" w:hAnsi="Corbel"/>
              </w:rPr>
              <w:t>ummer</w:t>
            </w:r>
            <w:r w:rsidR="00573D2E" w:rsidRPr="00890B58">
              <w:rPr>
                <w:rFonts w:ascii="Corbel" w:hAnsi="Corbel"/>
              </w:rPr>
              <w:t xml:space="preserve"> 20</w:t>
            </w:r>
            <w:r w:rsidR="004A760F" w:rsidRPr="00890B58">
              <w:rPr>
                <w:rFonts w:ascii="Corbel" w:hAnsi="Corbel"/>
              </w:rPr>
              <w:t>29</w:t>
            </w:r>
          </w:p>
        </w:tc>
      </w:tr>
    </w:tbl>
    <w:p w14:paraId="3A874805" w14:textId="6D17C83F" w:rsidR="006F0FD6" w:rsidRPr="00890B58" w:rsidRDefault="006F0FD6" w:rsidP="00495CB3">
      <w:pPr>
        <w:pStyle w:val="Heading2"/>
        <w:rPr>
          <w:rFonts w:ascii="Corbel" w:hAnsi="Corbel"/>
        </w:rPr>
      </w:pPr>
      <w:bookmarkStart w:id="0" w:name="_Toc491429308"/>
      <w:r w:rsidRPr="00890B58">
        <w:rPr>
          <w:rFonts w:ascii="Corbel" w:hAnsi="Corbel"/>
        </w:rPr>
        <w:t>Aims</w:t>
      </w:r>
      <w:bookmarkEnd w:id="0"/>
    </w:p>
    <w:p w14:paraId="72E2AD59" w14:textId="77777777" w:rsidR="006F0FD6" w:rsidRPr="00890B58" w:rsidRDefault="006F0FD6" w:rsidP="006F0FD6">
      <w:pPr>
        <w:rPr>
          <w:rFonts w:ascii="Corbel" w:hAnsi="Corbel" w:cs="Arial"/>
          <w:sz w:val="24"/>
          <w:szCs w:val="24"/>
        </w:rPr>
      </w:pPr>
      <w:r w:rsidRPr="00890B58">
        <w:rPr>
          <w:rFonts w:ascii="Corbel" w:hAnsi="Corbel" w:cs="Arial"/>
          <w:sz w:val="24"/>
          <w:szCs w:val="24"/>
        </w:rPr>
        <w:t>Schools are required under the Equality Act 2010 to have an accessibility plan. The purpose of the plan is to:</w:t>
      </w:r>
    </w:p>
    <w:p w14:paraId="7D211EBF" w14:textId="77777777" w:rsidR="006F0FD6" w:rsidRPr="00890B58" w:rsidRDefault="006F0FD6" w:rsidP="006F0FD6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61" w:after="161" w:line="240" w:lineRule="auto"/>
        <w:textAlignment w:val="auto"/>
        <w:rPr>
          <w:rFonts w:ascii="Corbel" w:hAnsi="Corbel" w:cs="Arial"/>
          <w:sz w:val="24"/>
          <w:szCs w:val="24"/>
        </w:rPr>
      </w:pPr>
      <w:r w:rsidRPr="00890B58">
        <w:rPr>
          <w:rFonts w:ascii="Corbel" w:hAnsi="Corbel" w:cs="Arial"/>
          <w:sz w:val="24"/>
          <w:szCs w:val="24"/>
        </w:rPr>
        <w:t>Increase the extent to which disabled pupils can participate in the curriculum</w:t>
      </w:r>
    </w:p>
    <w:p w14:paraId="7AA5897B" w14:textId="77777777" w:rsidR="006F0FD6" w:rsidRPr="00890B58" w:rsidRDefault="006F0FD6" w:rsidP="006F0FD6">
      <w:pPr>
        <w:numPr>
          <w:ilvl w:val="0"/>
          <w:numId w:val="5"/>
        </w:numPr>
        <w:shd w:val="clear" w:color="auto" w:fill="FFFFFF"/>
        <w:overflowPunct/>
        <w:autoSpaceDE/>
        <w:autoSpaceDN/>
        <w:adjustRightInd/>
        <w:spacing w:before="161" w:after="161" w:line="240" w:lineRule="auto"/>
        <w:textAlignment w:val="auto"/>
        <w:rPr>
          <w:rFonts w:ascii="Corbel" w:hAnsi="Corbel" w:cs="Arial"/>
          <w:sz w:val="24"/>
          <w:szCs w:val="24"/>
        </w:rPr>
      </w:pPr>
      <w:r w:rsidRPr="00890B58">
        <w:rPr>
          <w:rFonts w:ascii="Corbel" w:hAnsi="Corbel" w:cs="Arial"/>
          <w:sz w:val="24"/>
          <w:szCs w:val="24"/>
        </w:rPr>
        <w:t>Improve the physical environment of the school to enable disabled pupils to take better advantage of education, benefits, facilities and services provided</w:t>
      </w:r>
    </w:p>
    <w:p w14:paraId="3B983CE1" w14:textId="77777777" w:rsidR="006F0FD6" w:rsidRPr="00890B58" w:rsidRDefault="006F0FD6" w:rsidP="006F0FD6">
      <w:pPr>
        <w:numPr>
          <w:ilvl w:val="0"/>
          <w:numId w:val="5"/>
        </w:numPr>
        <w:shd w:val="clear" w:color="auto" w:fill="FFFFFF"/>
        <w:overflowPunct/>
        <w:autoSpaceDE/>
        <w:autoSpaceDN/>
        <w:adjustRightInd/>
        <w:spacing w:before="161" w:after="161" w:line="240" w:lineRule="auto"/>
        <w:textAlignment w:val="auto"/>
        <w:rPr>
          <w:rFonts w:ascii="Corbel" w:hAnsi="Corbel" w:cs="Arial"/>
          <w:sz w:val="24"/>
          <w:szCs w:val="24"/>
        </w:rPr>
      </w:pPr>
      <w:r w:rsidRPr="00890B58">
        <w:rPr>
          <w:rFonts w:ascii="Corbel" w:hAnsi="Corbel" w:cs="Arial"/>
          <w:sz w:val="24"/>
          <w:szCs w:val="24"/>
        </w:rPr>
        <w:t>Improve the availability of accessible information to disabled pupils</w:t>
      </w:r>
    </w:p>
    <w:p w14:paraId="5A644DB1" w14:textId="77777777" w:rsidR="006F0FD6" w:rsidRPr="00890B58" w:rsidRDefault="006F0FD6" w:rsidP="006F0FD6">
      <w:pPr>
        <w:rPr>
          <w:rFonts w:ascii="Corbel" w:hAnsi="Corbel" w:cs="Arial"/>
          <w:sz w:val="24"/>
          <w:szCs w:val="24"/>
        </w:rPr>
      </w:pPr>
      <w:r w:rsidRPr="00890B58">
        <w:rPr>
          <w:rFonts w:ascii="Corbel" w:hAnsi="Corbel" w:cs="Arial"/>
          <w:sz w:val="24"/>
          <w:szCs w:val="24"/>
        </w:rPr>
        <w:t>Our school aims to treat all its pupils fairly and with respect. This involves providing access and opportunities for all pupils without discrimination of any kind.</w:t>
      </w:r>
    </w:p>
    <w:p w14:paraId="6482AD0B" w14:textId="77777777" w:rsidR="00CA0C2C" w:rsidRPr="00890B58" w:rsidRDefault="00CA0C2C" w:rsidP="006F0FD6">
      <w:pPr>
        <w:rPr>
          <w:rFonts w:ascii="Corbel" w:hAnsi="Corbel" w:cs="Arial"/>
          <w:sz w:val="24"/>
          <w:szCs w:val="24"/>
        </w:rPr>
      </w:pPr>
    </w:p>
    <w:p w14:paraId="550563DB" w14:textId="6762E24B" w:rsidR="00495CB3" w:rsidRPr="00890B58" w:rsidRDefault="00D429F0" w:rsidP="0005785F">
      <w:pPr>
        <w:rPr>
          <w:rFonts w:ascii="Corbel" w:hAnsi="Corbel" w:cs="Arial"/>
          <w:sz w:val="24"/>
          <w:szCs w:val="24"/>
        </w:rPr>
      </w:pPr>
      <w:r w:rsidRPr="00890B58">
        <w:rPr>
          <w:rFonts w:ascii="Corbel" w:hAnsi="Corbel" w:cs="Arial"/>
          <w:sz w:val="24"/>
          <w:szCs w:val="24"/>
        </w:rPr>
        <w:t xml:space="preserve">The plan will be made available online, and </w:t>
      </w:r>
      <w:r w:rsidR="00B62842" w:rsidRPr="00890B58">
        <w:rPr>
          <w:rFonts w:ascii="Corbel" w:hAnsi="Corbel" w:cs="Arial"/>
          <w:sz w:val="24"/>
          <w:szCs w:val="24"/>
        </w:rPr>
        <w:t>paper copies are available upon request</w:t>
      </w:r>
      <w:bookmarkStart w:id="1" w:name="_Toc491429309"/>
      <w:r w:rsidR="0005785F" w:rsidRPr="00890B58">
        <w:rPr>
          <w:rFonts w:ascii="Corbel" w:hAnsi="Corbel" w:cs="Arial"/>
          <w:sz w:val="24"/>
          <w:szCs w:val="24"/>
        </w:rPr>
        <w:t>.</w:t>
      </w:r>
    </w:p>
    <w:p w14:paraId="5350184D" w14:textId="77777777" w:rsidR="0005785F" w:rsidRPr="00890B58" w:rsidRDefault="0005785F" w:rsidP="0005785F">
      <w:pPr>
        <w:rPr>
          <w:rFonts w:ascii="Corbel" w:hAnsi="Corbel" w:cs="Arial"/>
          <w:sz w:val="24"/>
          <w:szCs w:val="24"/>
        </w:rPr>
      </w:pPr>
    </w:p>
    <w:p w14:paraId="4AD49942" w14:textId="77777777" w:rsidR="006F0FD6" w:rsidRPr="00890B58" w:rsidRDefault="006F0FD6" w:rsidP="00495CB3">
      <w:pPr>
        <w:pStyle w:val="Heading2"/>
        <w:rPr>
          <w:rFonts w:ascii="Corbel" w:hAnsi="Corbel"/>
        </w:rPr>
      </w:pPr>
      <w:r w:rsidRPr="00890B58">
        <w:rPr>
          <w:rFonts w:ascii="Corbel" w:hAnsi="Corbel"/>
        </w:rPr>
        <w:t>Legislation and guidance</w:t>
      </w:r>
      <w:bookmarkEnd w:id="1"/>
    </w:p>
    <w:p w14:paraId="59084481" w14:textId="77777777" w:rsidR="006F0FD6" w:rsidRPr="00890B58" w:rsidRDefault="006F0FD6" w:rsidP="006F0FD6">
      <w:pPr>
        <w:rPr>
          <w:rFonts w:ascii="Corbel" w:hAnsi="Corbel" w:cs="Arial"/>
          <w:sz w:val="24"/>
          <w:szCs w:val="24"/>
          <w:shd w:val="clear" w:color="auto" w:fill="FFFFFF"/>
        </w:rPr>
      </w:pPr>
      <w:r w:rsidRPr="00890B58">
        <w:rPr>
          <w:rFonts w:ascii="Corbel" w:hAnsi="Corbel" w:cs="Arial"/>
          <w:sz w:val="24"/>
          <w:szCs w:val="24"/>
          <w:shd w:val="clear" w:color="auto" w:fill="FFFFFF"/>
        </w:rPr>
        <w:t xml:space="preserve">This document meets the requirements of </w:t>
      </w:r>
      <w:hyperlink r:id="rId12" w:history="1">
        <w:r w:rsidRPr="00890B58">
          <w:rPr>
            <w:rStyle w:val="Hyperlink"/>
            <w:rFonts w:ascii="Corbel" w:hAnsi="Corbel" w:cs="Arial"/>
            <w:color w:val="auto"/>
            <w:sz w:val="24"/>
            <w:szCs w:val="24"/>
            <w:u w:val="none"/>
            <w:shd w:val="clear" w:color="auto" w:fill="FFFFFF"/>
          </w:rPr>
          <w:t>schedule 10 of the Equality Act 2010</w:t>
        </w:r>
      </w:hyperlink>
      <w:r w:rsidRPr="00890B58">
        <w:rPr>
          <w:rFonts w:ascii="Corbel" w:hAnsi="Corbel" w:cs="Arial"/>
          <w:sz w:val="24"/>
          <w:szCs w:val="24"/>
          <w:shd w:val="clear" w:color="auto" w:fill="FFFFFF"/>
        </w:rPr>
        <w:t xml:space="preserve"> and the Department for Education (DfE) </w:t>
      </w:r>
      <w:hyperlink r:id="rId13" w:history="1">
        <w:r w:rsidRPr="00890B58">
          <w:rPr>
            <w:rStyle w:val="Hyperlink"/>
            <w:rFonts w:ascii="Corbel" w:hAnsi="Corbel" w:cs="Arial"/>
            <w:color w:val="auto"/>
            <w:sz w:val="24"/>
            <w:szCs w:val="24"/>
            <w:u w:val="none"/>
            <w:shd w:val="clear" w:color="auto" w:fill="FFFFFF"/>
          </w:rPr>
          <w:t>guidance for schools on the Equality Act 2010</w:t>
        </w:r>
      </w:hyperlink>
      <w:r w:rsidRPr="00890B58">
        <w:rPr>
          <w:rFonts w:ascii="Corbel" w:hAnsi="Corbel" w:cs="Arial"/>
          <w:sz w:val="24"/>
          <w:szCs w:val="24"/>
          <w:shd w:val="clear" w:color="auto" w:fill="FFFFFF"/>
        </w:rPr>
        <w:t>.</w:t>
      </w:r>
    </w:p>
    <w:p w14:paraId="2D38E64D" w14:textId="77777777" w:rsidR="006F0FD6" w:rsidRPr="00890B58" w:rsidRDefault="006F0FD6" w:rsidP="006F0FD6">
      <w:pPr>
        <w:rPr>
          <w:rFonts w:ascii="Corbel" w:hAnsi="Corbel" w:cs="Arial"/>
          <w:sz w:val="24"/>
          <w:szCs w:val="24"/>
          <w:shd w:val="clear" w:color="auto" w:fill="FFFFFF"/>
        </w:rPr>
      </w:pPr>
      <w:r w:rsidRPr="00890B58">
        <w:rPr>
          <w:rFonts w:ascii="Corbel" w:hAnsi="Corbel" w:cs="Arial"/>
          <w:sz w:val="24"/>
          <w:szCs w:val="24"/>
          <w:shd w:val="clear" w:color="auto" w:fill="FFFFFF"/>
        </w:rPr>
        <w:t xml:space="preserve">The Equality Act 2010 defines an individual as disabled if he or she has a physical or mental impairment that has a ‘substantial’ and ‘long-term’ adverse effect on his or her ability to undertake normal day to day activities. </w:t>
      </w:r>
    </w:p>
    <w:p w14:paraId="7AE7DEDA" w14:textId="77777777" w:rsidR="00495CB3" w:rsidRPr="00890B58" w:rsidRDefault="00495CB3" w:rsidP="006F0FD6">
      <w:pPr>
        <w:rPr>
          <w:rFonts w:ascii="Corbel" w:hAnsi="Corbel" w:cs="Arial"/>
          <w:sz w:val="24"/>
          <w:szCs w:val="24"/>
          <w:shd w:val="clear" w:color="auto" w:fill="FFFFFF"/>
        </w:rPr>
      </w:pPr>
    </w:p>
    <w:p w14:paraId="2C5D4AF5" w14:textId="77777777" w:rsidR="006F0FD6" w:rsidRPr="00890B58" w:rsidRDefault="006F0FD6" w:rsidP="006F0FD6">
      <w:pPr>
        <w:rPr>
          <w:rFonts w:ascii="Corbel" w:hAnsi="Corbel" w:cs="Arial"/>
          <w:sz w:val="24"/>
          <w:szCs w:val="24"/>
          <w:shd w:val="clear" w:color="auto" w:fill="FFFFFF"/>
        </w:rPr>
      </w:pPr>
      <w:r w:rsidRPr="00890B58">
        <w:rPr>
          <w:rFonts w:ascii="Corbel" w:hAnsi="Corbel" w:cs="Arial"/>
          <w:sz w:val="24"/>
          <w:szCs w:val="24"/>
          <w:shd w:val="clear" w:color="auto" w:fill="FFFFFF"/>
        </w:rPr>
        <w:t xml:space="preserve">Under the </w:t>
      </w:r>
      <w:hyperlink r:id="rId14" w:history="1">
        <w:r w:rsidRPr="00890B58">
          <w:rPr>
            <w:rStyle w:val="Hyperlink"/>
            <w:rFonts w:ascii="Corbel" w:hAnsi="Corbel" w:cs="Arial"/>
            <w:color w:val="auto"/>
            <w:sz w:val="24"/>
            <w:szCs w:val="24"/>
            <w:u w:val="none"/>
            <w:shd w:val="clear" w:color="auto" w:fill="FFFFFF"/>
          </w:rPr>
          <w:t>Special Educational Needs and Disability (SEND) Code of Practice</w:t>
        </w:r>
      </w:hyperlink>
      <w:r w:rsidRPr="00890B58">
        <w:rPr>
          <w:rFonts w:ascii="Corbel" w:hAnsi="Corbel" w:cs="Arial"/>
          <w:sz w:val="24"/>
          <w:szCs w:val="24"/>
          <w:shd w:val="clear" w:color="auto" w:fill="FFFFFF"/>
        </w:rPr>
        <w:t>, ‘long-term’ is defined as ‘a year or more’ and ‘substantial’ is defined as ‘more than minor or trivial’. The definition includes sensory impairments such as those affecting sight or hearing, and long-term health conditions such as asthma, diabetes, epilepsy and cancer.</w:t>
      </w:r>
    </w:p>
    <w:p w14:paraId="121152ED" w14:textId="77777777" w:rsidR="00495CB3" w:rsidRPr="00890B58" w:rsidRDefault="00495CB3" w:rsidP="006F0FD6">
      <w:pPr>
        <w:rPr>
          <w:rFonts w:ascii="Corbel" w:hAnsi="Corbel" w:cs="Arial"/>
          <w:sz w:val="24"/>
          <w:szCs w:val="24"/>
          <w:shd w:val="clear" w:color="auto" w:fill="FFFFFF"/>
        </w:rPr>
      </w:pPr>
    </w:p>
    <w:p w14:paraId="3DA7113C" w14:textId="77777777" w:rsidR="006F0FD6" w:rsidRPr="00890B58" w:rsidRDefault="006F0FD6" w:rsidP="00495CB3">
      <w:pPr>
        <w:rPr>
          <w:rFonts w:ascii="Corbel" w:hAnsi="Corbel" w:cs="Arial"/>
          <w:shd w:val="clear" w:color="auto" w:fill="FFFFFF"/>
        </w:rPr>
      </w:pPr>
      <w:r w:rsidRPr="00890B58">
        <w:rPr>
          <w:rFonts w:ascii="Corbel" w:hAnsi="Corbel" w:cs="Arial"/>
          <w:sz w:val="24"/>
          <w:szCs w:val="24"/>
          <w:shd w:val="clear" w:color="auto" w:fill="FFFFFF"/>
        </w:rPr>
        <w:t>Schools are required to make ‘reasonable adjustments’ for pupils with disabilities under the Equality Act 2010, to alleviate any substantial disadvantage that a disabled pupil faces in comparison with non-disabled pupils. This can include, for example, the provision of an auxiliary aid or adjustments to premises.</w:t>
      </w:r>
    </w:p>
    <w:p w14:paraId="4D4CFB0B" w14:textId="77777777" w:rsidR="006F0FD6" w:rsidRPr="00890B58" w:rsidRDefault="006F0FD6" w:rsidP="006F0FD6">
      <w:pPr>
        <w:pStyle w:val="Caption1"/>
        <w:rPr>
          <w:rFonts w:ascii="Corbel" w:hAnsi="Corbel"/>
          <w:sz w:val="22"/>
        </w:rPr>
      </w:pPr>
    </w:p>
    <w:p w14:paraId="1D47C371" w14:textId="77777777" w:rsidR="000D6A73" w:rsidRPr="00890B58" w:rsidRDefault="000D6A73" w:rsidP="00495CB3">
      <w:pPr>
        <w:pStyle w:val="Heading2"/>
        <w:rPr>
          <w:rFonts w:ascii="Corbel" w:hAnsi="Corbel"/>
        </w:rPr>
      </w:pPr>
      <w:r w:rsidRPr="00890B58">
        <w:rPr>
          <w:rFonts w:ascii="Corbel" w:hAnsi="Corbel"/>
        </w:rPr>
        <w:t>Definition of Disability</w:t>
      </w:r>
    </w:p>
    <w:p w14:paraId="652195D9" w14:textId="77777777" w:rsidR="000D6A73" w:rsidRPr="00890B58" w:rsidRDefault="000D6A73" w:rsidP="000D6A73">
      <w:pPr>
        <w:pStyle w:val="PlainText"/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Disability is defined by the Disability Discrimination Act 1995 (DDA):</w:t>
      </w:r>
    </w:p>
    <w:p w14:paraId="547E90D4" w14:textId="77777777" w:rsidR="000D6A73" w:rsidRPr="00890B58" w:rsidRDefault="000D6A73" w:rsidP="000D6A73">
      <w:pPr>
        <w:pStyle w:val="PlainText"/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"A person has a disability if he or she has a physical or mental impairment that has a substantial and long-term adverse effect on his or her ability to carry out normal day to day activities".</w:t>
      </w:r>
    </w:p>
    <w:p w14:paraId="1686FD8B" w14:textId="77777777" w:rsidR="00413E67" w:rsidRPr="00890B58" w:rsidRDefault="00413E67" w:rsidP="000D6A73">
      <w:pPr>
        <w:pStyle w:val="PlainText"/>
        <w:rPr>
          <w:rFonts w:ascii="Corbel" w:hAnsi="Corbel"/>
          <w:sz w:val="24"/>
          <w:szCs w:val="24"/>
        </w:rPr>
      </w:pPr>
    </w:p>
    <w:p w14:paraId="53B97FE2" w14:textId="77777777" w:rsidR="000D6A73" w:rsidRPr="00890B58" w:rsidRDefault="000D6A73" w:rsidP="00495CB3">
      <w:pPr>
        <w:pStyle w:val="Heading2"/>
        <w:rPr>
          <w:rFonts w:ascii="Corbel" w:hAnsi="Corbel"/>
        </w:rPr>
      </w:pPr>
      <w:r w:rsidRPr="00890B58">
        <w:rPr>
          <w:rFonts w:ascii="Corbel" w:hAnsi="Corbel"/>
        </w:rPr>
        <w:lastRenderedPageBreak/>
        <w:t>Key Objective</w:t>
      </w:r>
    </w:p>
    <w:p w14:paraId="5A59659E" w14:textId="08793A29" w:rsidR="00413E67" w:rsidRPr="00890B58" w:rsidRDefault="000D6A73" w:rsidP="000D6A73">
      <w:pPr>
        <w:pStyle w:val="PlainText"/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 xml:space="preserve">To reduce and eliminate barriers to accessing the curriculum and to full participation in the school community for pupils, prospective pupils and our adult users with a </w:t>
      </w:r>
      <w:r w:rsidR="00706882" w:rsidRPr="00890B58">
        <w:rPr>
          <w:rFonts w:ascii="Corbel" w:hAnsi="Corbel"/>
          <w:sz w:val="24"/>
          <w:szCs w:val="24"/>
        </w:rPr>
        <w:t>disability.</w:t>
      </w:r>
    </w:p>
    <w:p w14:paraId="329C50D1" w14:textId="77777777" w:rsidR="000D6A73" w:rsidRPr="00890B58" w:rsidRDefault="000D6A73" w:rsidP="00495CB3">
      <w:pPr>
        <w:pStyle w:val="Heading2"/>
        <w:rPr>
          <w:rFonts w:ascii="Corbel" w:hAnsi="Corbel"/>
        </w:rPr>
      </w:pPr>
      <w:r w:rsidRPr="00890B58">
        <w:rPr>
          <w:rFonts w:ascii="Corbel" w:hAnsi="Corbel"/>
        </w:rPr>
        <w:t>Principles</w:t>
      </w:r>
    </w:p>
    <w:p w14:paraId="31D5236A" w14:textId="77777777" w:rsidR="000D6A73" w:rsidRPr="00890B58" w:rsidRDefault="000D6A73" w:rsidP="000D6A73">
      <w:pPr>
        <w:pStyle w:val="PlainText"/>
        <w:numPr>
          <w:ilvl w:val="0"/>
          <w:numId w:val="2"/>
        </w:numPr>
        <w:tabs>
          <w:tab w:val="left" w:pos="720"/>
        </w:tabs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Compliance with the DDA is consistent with the school's aims and equal opportunities policy, and the operation of the school's SEN policy;</w:t>
      </w:r>
    </w:p>
    <w:p w14:paraId="58BC69E8" w14:textId="77777777" w:rsidR="000D6A73" w:rsidRPr="00890B58" w:rsidRDefault="000D6A73" w:rsidP="000D6A73">
      <w:pPr>
        <w:pStyle w:val="PlainText"/>
        <w:tabs>
          <w:tab w:val="left" w:pos="720"/>
        </w:tabs>
        <w:ind w:left="720"/>
        <w:rPr>
          <w:rFonts w:ascii="Corbel" w:hAnsi="Corbel"/>
          <w:sz w:val="24"/>
          <w:szCs w:val="24"/>
        </w:rPr>
      </w:pPr>
    </w:p>
    <w:p w14:paraId="28B2B488" w14:textId="710CBD4F" w:rsidR="000D6A73" w:rsidRPr="00890B58" w:rsidRDefault="000D6A73" w:rsidP="000D6A73">
      <w:pPr>
        <w:pStyle w:val="PlainText"/>
        <w:numPr>
          <w:ilvl w:val="0"/>
          <w:numId w:val="2"/>
        </w:numPr>
        <w:tabs>
          <w:tab w:val="left" w:pos="720"/>
        </w:tabs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The school recognises its duty under the DDA (as amended by the SENDA):</w:t>
      </w:r>
    </w:p>
    <w:p w14:paraId="6AC48ACA" w14:textId="77777777" w:rsidR="000D6A73" w:rsidRPr="00890B58" w:rsidRDefault="000D6A73" w:rsidP="000D6A73">
      <w:pPr>
        <w:pStyle w:val="PlainText"/>
        <w:numPr>
          <w:ilvl w:val="0"/>
          <w:numId w:val="1"/>
        </w:numPr>
        <w:tabs>
          <w:tab w:val="left" w:pos="1080"/>
        </w:tabs>
        <w:ind w:left="1080"/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not to discriminate against disabled pupils in their admissions and exclusions, and provision of education and associated services;</w:t>
      </w:r>
    </w:p>
    <w:p w14:paraId="110D48DE" w14:textId="77777777" w:rsidR="000D6A73" w:rsidRPr="00890B58" w:rsidRDefault="000D6A73" w:rsidP="000D6A73">
      <w:pPr>
        <w:pStyle w:val="PlainText"/>
        <w:numPr>
          <w:ilvl w:val="0"/>
          <w:numId w:val="1"/>
        </w:numPr>
        <w:tabs>
          <w:tab w:val="left" w:pos="1080"/>
        </w:tabs>
        <w:ind w:left="1080"/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not to treat disabled pupils less favourably;</w:t>
      </w:r>
    </w:p>
    <w:p w14:paraId="45B12C43" w14:textId="77777777" w:rsidR="000D6A73" w:rsidRPr="00890B58" w:rsidRDefault="000D6A73" w:rsidP="000D6A73">
      <w:pPr>
        <w:pStyle w:val="PlainText"/>
        <w:numPr>
          <w:ilvl w:val="0"/>
          <w:numId w:val="1"/>
        </w:numPr>
        <w:tabs>
          <w:tab w:val="left" w:pos="1080"/>
        </w:tabs>
        <w:ind w:left="1080"/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to take reasonable steps to avoid putting disabled pupils at a substantial disadvantage;</w:t>
      </w:r>
    </w:p>
    <w:p w14:paraId="38FBE859" w14:textId="77777777" w:rsidR="000D6A73" w:rsidRPr="00890B58" w:rsidRDefault="000D6A73" w:rsidP="000D6A73">
      <w:pPr>
        <w:pStyle w:val="PlainText"/>
        <w:numPr>
          <w:ilvl w:val="0"/>
          <w:numId w:val="1"/>
        </w:numPr>
        <w:tabs>
          <w:tab w:val="left" w:pos="1080"/>
        </w:tabs>
        <w:ind w:left="1080"/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to publish an Accessibility Plan.</w:t>
      </w:r>
    </w:p>
    <w:p w14:paraId="330D684A" w14:textId="77777777" w:rsidR="000D6A73" w:rsidRPr="00890B58" w:rsidRDefault="000D6A73" w:rsidP="000D6A73">
      <w:pPr>
        <w:pStyle w:val="PlainText"/>
        <w:tabs>
          <w:tab w:val="left" w:pos="1080"/>
        </w:tabs>
        <w:ind w:left="1080"/>
        <w:rPr>
          <w:rFonts w:ascii="Corbel" w:hAnsi="Corbel"/>
          <w:sz w:val="24"/>
          <w:szCs w:val="24"/>
        </w:rPr>
      </w:pPr>
    </w:p>
    <w:p w14:paraId="24669D13" w14:textId="77777777" w:rsidR="000D6A73" w:rsidRPr="00890B58" w:rsidRDefault="000D6A73" w:rsidP="000D6A73">
      <w:pPr>
        <w:pStyle w:val="PlainText"/>
        <w:numPr>
          <w:ilvl w:val="0"/>
          <w:numId w:val="2"/>
        </w:numPr>
        <w:tabs>
          <w:tab w:val="left" w:pos="720"/>
        </w:tabs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In performing their duties, governors and staff will have regard to the DRC Code of Practice (2002).</w:t>
      </w:r>
    </w:p>
    <w:p w14:paraId="0FA4B29A" w14:textId="77777777" w:rsidR="000D6A73" w:rsidRPr="00890B58" w:rsidRDefault="000D6A73" w:rsidP="000D6A73">
      <w:pPr>
        <w:pStyle w:val="PlainText"/>
        <w:tabs>
          <w:tab w:val="left" w:pos="720"/>
        </w:tabs>
        <w:ind w:left="720"/>
        <w:rPr>
          <w:rFonts w:ascii="Corbel" w:hAnsi="Corbel"/>
          <w:sz w:val="24"/>
          <w:szCs w:val="24"/>
        </w:rPr>
      </w:pPr>
    </w:p>
    <w:p w14:paraId="3C648979" w14:textId="77777777" w:rsidR="000D6A73" w:rsidRPr="00890B58" w:rsidRDefault="000D6A73" w:rsidP="000D6A73">
      <w:pPr>
        <w:pStyle w:val="PlainText"/>
        <w:numPr>
          <w:ilvl w:val="0"/>
          <w:numId w:val="2"/>
        </w:numPr>
        <w:tabs>
          <w:tab w:val="left" w:pos="720"/>
        </w:tabs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The school recognises and values parents' knowledge of their child's disability and its effect on his/her ability to carry out normal activities, and respects the parents' and child's right to confidentiality.</w:t>
      </w:r>
    </w:p>
    <w:p w14:paraId="77FAC464" w14:textId="77777777" w:rsidR="000D6A73" w:rsidRPr="00890B58" w:rsidRDefault="000D6A73" w:rsidP="000D6A73">
      <w:pPr>
        <w:pStyle w:val="PlainText"/>
        <w:tabs>
          <w:tab w:val="left" w:pos="720"/>
        </w:tabs>
        <w:rPr>
          <w:rFonts w:ascii="Corbel" w:hAnsi="Corbel"/>
          <w:sz w:val="24"/>
          <w:szCs w:val="24"/>
        </w:rPr>
      </w:pPr>
    </w:p>
    <w:p w14:paraId="6A4D1D92" w14:textId="77777777" w:rsidR="000D6A73" w:rsidRPr="00890B58" w:rsidRDefault="000D6A73" w:rsidP="000D6A73">
      <w:pPr>
        <w:pStyle w:val="PlainText"/>
        <w:numPr>
          <w:ilvl w:val="0"/>
          <w:numId w:val="2"/>
        </w:numPr>
        <w:tabs>
          <w:tab w:val="left" w:pos="720"/>
        </w:tabs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The school provides all pupils with a broad and balanced curriculum, differentiated and adjusted to meet the needs of individual pupils and their preferred learning styles; and endorses the key principles in the National Curriculum 2000 framework, which underpin the development of a more inclusive curriculum:</w:t>
      </w:r>
    </w:p>
    <w:p w14:paraId="2B7463F3" w14:textId="77777777" w:rsidR="000D6A73" w:rsidRPr="00890B58" w:rsidRDefault="000D6A73" w:rsidP="000D6A73">
      <w:pPr>
        <w:pStyle w:val="PlainText"/>
        <w:tabs>
          <w:tab w:val="left" w:pos="720"/>
        </w:tabs>
        <w:rPr>
          <w:rFonts w:ascii="Corbel" w:hAnsi="Corbel"/>
          <w:sz w:val="12"/>
          <w:szCs w:val="12"/>
        </w:rPr>
      </w:pPr>
    </w:p>
    <w:p w14:paraId="2B2B290F" w14:textId="77777777" w:rsidR="000D6A73" w:rsidRPr="00890B58" w:rsidRDefault="000D6A73" w:rsidP="000D6A73">
      <w:pPr>
        <w:pStyle w:val="PlainText"/>
        <w:numPr>
          <w:ilvl w:val="0"/>
          <w:numId w:val="1"/>
        </w:numPr>
        <w:tabs>
          <w:tab w:val="left" w:pos="1080"/>
        </w:tabs>
        <w:ind w:left="1080"/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setting suitable learning challenges;</w:t>
      </w:r>
    </w:p>
    <w:p w14:paraId="31D2FEBD" w14:textId="77777777" w:rsidR="000D6A73" w:rsidRPr="00890B58" w:rsidRDefault="000D6A73" w:rsidP="000D6A73">
      <w:pPr>
        <w:pStyle w:val="PlainText"/>
        <w:numPr>
          <w:ilvl w:val="0"/>
          <w:numId w:val="1"/>
        </w:numPr>
        <w:tabs>
          <w:tab w:val="left" w:pos="1080"/>
        </w:tabs>
        <w:ind w:left="1080"/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responding to pupils' diverse learning needs;</w:t>
      </w:r>
    </w:p>
    <w:p w14:paraId="06836DC8" w14:textId="77777777" w:rsidR="000D6A73" w:rsidRPr="00890B58" w:rsidRDefault="000D6A73" w:rsidP="000D6A73">
      <w:pPr>
        <w:pStyle w:val="PlainText"/>
        <w:numPr>
          <w:ilvl w:val="0"/>
          <w:numId w:val="1"/>
        </w:numPr>
        <w:tabs>
          <w:tab w:val="left" w:pos="1080"/>
        </w:tabs>
        <w:ind w:left="1080"/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overcoming potential barriers to learning and assessment for individual and groups of pupils.</w:t>
      </w:r>
    </w:p>
    <w:p w14:paraId="7B175251" w14:textId="77777777" w:rsidR="00087DD6" w:rsidRPr="00890B58" w:rsidRDefault="00087DD6" w:rsidP="00087DD6">
      <w:pPr>
        <w:pStyle w:val="PlainText"/>
        <w:tabs>
          <w:tab w:val="left" w:pos="1080"/>
        </w:tabs>
        <w:rPr>
          <w:rFonts w:ascii="Corbel" w:hAnsi="Corbel"/>
          <w:sz w:val="24"/>
          <w:szCs w:val="24"/>
        </w:rPr>
      </w:pPr>
    </w:p>
    <w:p w14:paraId="40357A21" w14:textId="77777777" w:rsidR="002A0F9B" w:rsidRPr="00890B58" w:rsidRDefault="002A0F9B" w:rsidP="00495CB3">
      <w:pPr>
        <w:pStyle w:val="PlainText"/>
        <w:tabs>
          <w:tab w:val="left" w:pos="1080"/>
        </w:tabs>
        <w:ind w:left="1080"/>
        <w:rPr>
          <w:rFonts w:ascii="Corbel" w:hAnsi="Corbel"/>
          <w:sz w:val="24"/>
          <w:szCs w:val="24"/>
        </w:rPr>
      </w:pPr>
    </w:p>
    <w:p w14:paraId="54D0764C" w14:textId="59C97E57" w:rsidR="0025060D" w:rsidRPr="00890B58" w:rsidRDefault="000D6A73" w:rsidP="0025060D">
      <w:pPr>
        <w:pStyle w:val="Heading2"/>
        <w:rPr>
          <w:rFonts w:ascii="Corbel" w:hAnsi="Corbel"/>
        </w:rPr>
      </w:pPr>
      <w:r w:rsidRPr="00890B58">
        <w:rPr>
          <w:rFonts w:ascii="Corbel" w:hAnsi="Corbel"/>
        </w:rPr>
        <w:t>Act</w:t>
      </w:r>
      <w:r w:rsidR="00495CB3" w:rsidRPr="00890B58">
        <w:rPr>
          <w:rFonts w:ascii="Corbel" w:hAnsi="Corbel"/>
        </w:rPr>
        <w:t>ion Plan</w:t>
      </w:r>
    </w:p>
    <w:p w14:paraId="473957C2" w14:textId="5AA7C920" w:rsidR="00890B58" w:rsidRDefault="002A0F9B" w:rsidP="00890B58">
      <w:p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Ravensfield</w:t>
      </w:r>
      <w:r w:rsidR="0025060D" w:rsidRPr="00890B58">
        <w:rPr>
          <w:rFonts w:ascii="Corbel" w:hAnsi="Corbel"/>
          <w:sz w:val="24"/>
          <w:szCs w:val="24"/>
        </w:rPr>
        <w:t xml:space="preserve"> has identified the following points for action:</w:t>
      </w:r>
    </w:p>
    <w:p w14:paraId="23215BD7" w14:textId="77777777" w:rsidR="00455595" w:rsidRPr="00890B58" w:rsidRDefault="00455595" w:rsidP="00890B58">
      <w:pPr>
        <w:rPr>
          <w:rFonts w:ascii="Corbel" w:hAnsi="Corbel"/>
          <w:sz w:val="24"/>
          <w:szCs w:val="24"/>
        </w:rPr>
      </w:pPr>
    </w:p>
    <w:p w14:paraId="464821EF" w14:textId="77777777" w:rsidR="00455595" w:rsidRDefault="00455595" w:rsidP="00455595">
      <w:pPr>
        <w:numPr>
          <w:ilvl w:val="0"/>
          <w:numId w:val="1"/>
        </w:numPr>
        <w:tabs>
          <w:tab w:val="left" w:pos="720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the entry gates for use during the school day are not automatic and need to be pushed or pulled open and closed and staff need to have a raised awareness of the difficulty this poses both when arranging visits and welcoming visitors on to site;</w:t>
      </w:r>
    </w:p>
    <w:p w14:paraId="2111678D" w14:textId="3D8C5BBA" w:rsidR="00890B58" w:rsidRDefault="00890B58" w:rsidP="00890B58">
      <w:pPr>
        <w:pStyle w:val="ListParagraph"/>
        <w:numPr>
          <w:ilvl w:val="0"/>
          <w:numId w:val="12"/>
        </w:numPr>
        <w:rPr>
          <w:rFonts w:ascii="Corbel" w:hAnsi="Corbel"/>
        </w:rPr>
      </w:pPr>
      <w:r w:rsidRPr="00890B58">
        <w:rPr>
          <w:rFonts w:ascii="Corbel" w:hAnsi="Corbel"/>
        </w:rPr>
        <w:t>Personal evacuation plans are in place for all pupils and staff members that require them but these need to be updated at least annually or if their needs chang</w:t>
      </w:r>
      <w:r w:rsidR="0050039C">
        <w:rPr>
          <w:rFonts w:ascii="Corbel" w:hAnsi="Corbel"/>
        </w:rPr>
        <w:t>e</w:t>
      </w:r>
    </w:p>
    <w:p w14:paraId="21609B0F" w14:textId="02332E1C" w:rsidR="0050039C" w:rsidRPr="00971163" w:rsidRDefault="00971163" w:rsidP="00890B58">
      <w:pPr>
        <w:pStyle w:val="ListParagraph"/>
        <w:numPr>
          <w:ilvl w:val="0"/>
          <w:numId w:val="12"/>
        </w:numPr>
        <w:rPr>
          <w:rFonts w:ascii="Corbel" w:hAnsi="Corbel"/>
        </w:rPr>
      </w:pPr>
      <w:r w:rsidRPr="00971163">
        <w:rPr>
          <w:rFonts w:ascii="Corbel" w:hAnsi="Corbel"/>
        </w:rPr>
        <w:t>Internal doors are heavy and staff need to offer support to disable users on site</w:t>
      </w:r>
    </w:p>
    <w:p w14:paraId="21FDC51C" w14:textId="77777777" w:rsidR="0025060D" w:rsidRPr="00890B58" w:rsidRDefault="0025060D" w:rsidP="0025060D">
      <w:pPr>
        <w:rPr>
          <w:rFonts w:ascii="Corbel" w:hAnsi="Corbel"/>
        </w:rPr>
      </w:pPr>
    </w:p>
    <w:p w14:paraId="44D4BCD4" w14:textId="77777777" w:rsidR="00455595" w:rsidRDefault="00455595" w:rsidP="000D6A73">
      <w:pPr>
        <w:pStyle w:val="PlainText"/>
        <w:numPr>
          <w:ilvl w:val="12"/>
          <w:numId w:val="0"/>
        </w:numPr>
        <w:rPr>
          <w:rFonts w:ascii="Corbel" w:hAnsi="Corbel"/>
          <w:sz w:val="24"/>
          <w:szCs w:val="24"/>
        </w:rPr>
      </w:pPr>
    </w:p>
    <w:p w14:paraId="77B064F8" w14:textId="77777777" w:rsidR="00455595" w:rsidRDefault="00455595" w:rsidP="000D6A73">
      <w:pPr>
        <w:pStyle w:val="PlainText"/>
        <w:numPr>
          <w:ilvl w:val="12"/>
          <w:numId w:val="0"/>
        </w:numPr>
        <w:rPr>
          <w:rFonts w:ascii="Corbel" w:hAnsi="Corbel"/>
          <w:sz w:val="24"/>
          <w:szCs w:val="24"/>
        </w:rPr>
      </w:pPr>
    </w:p>
    <w:p w14:paraId="2EA6B5B4" w14:textId="305CEB01" w:rsidR="000D6A73" w:rsidRPr="00890B58" w:rsidRDefault="00FB3819" w:rsidP="000D6A73">
      <w:pPr>
        <w:pStyle w:val="PlainText"/>
        <w:numPr>
          <w:ilvl w:val="12"/>
          <w:numId w:val="0"/>
        </w:numPr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lastRenderedPageBreak/>
        <w:t>Ravensfield</w:t>
      </w:r>
      <w:r w:rsidR="0025060D" w:rsidRPr="00890B58">
        <w:rPr>
          <w:rFonts w:ascii="Corbel" w:hAnsi="Corbel"/>
          <w:sz w:val="24"/>
          <w:szCs w:val="24"/>
        </w:rPr>
        <w:t xml:space="preserve"> Primary</w:t>
      </w:r>
      <w:r w:rsidR="000D6A73" w:rsidRPr="00890B58">
        <w:rPr>
          <w:rFonts w:ascii="Corbel" w:hAnsi="Corbel"/>
          <w:sz w:val="24"/>
          <w:szCs w:val="24"/>
        </w:rPr>
        <w:t xml:space="preserve"> School has identified the following points for action as part of its School Improvement Plan, in order to achieve the key objective</w:t>
      </w:r>
      <w:r w:rsidR="00B75240" w:rsidRPr="00890B58">
        <w:rPr>
          <w:rFonts w:ascii="Corbel" w:hAnsi="Corbel"/>
          <w:sz w:val="24"/>
          <w:szCs w:val="24"/>
        </w:rPr>
        <w:t>s</w:t>
      </w:r>
      <w:r w:rsidR="000D6A73" w:rsidRPr="00890B58">
        <w:rPr>
          <w:rFonts w:ascii="Corbel" w:hAnsi="Corbel"/>
          <w:sz w:val="24"/>
          <w:szCs w:val="24"/>
        </w:rPr>
        <w:t>:</w:t>
      </w:r>
    </w:p>
    <w:p w14:paraId="4C957835" w14:textId="77777777" w:rsidR="000D6A73" w:rsidRPr="00890B58" w:rsidRDefault="000D6A73" w:rsidP="000D6A73">
      <w:pPr>
        <w:pStyle w:val="PlainText"/>
        <w:numPr>
          <w:ilvl w:val="12"/>
          <w:numId w:val="0"/>
        </w:numPr>
        <w:rPr>
          <w:rFonts w:ascii="Corbel" w:hAnsi="Corbel"/>
          <w:sz w:val="24"/>
          <w:szCs w:val="24"/>
        </w:rPr>
      </w:pPr>
    </w:p>
    <w:p w14:paraId="1D315D7A" w14:textId="77777777" w:rsidR="000D6A73" w:rsidRPr="00890B58" w:rsidRDefault="000D6A73" w:rsidP="000D6A73">
      <w:pPr>
        <w:pStyle w:val="PlainText"/>
        <w:numPr>
          <w:ilvl w:val="12"/>
          <w:numId w:val="0"/>
        </w:numPr>
        <w:rPr>
          <w:rFonts w:ascii="Corbel" w:hAnsi="Corbel"/>
          <w:b/>
          <w:sz w:val="24"/>
          <w:szCs w:val="24"/>
        </w:rPr>
      </w:pPr>
      <w:r w:rsidRPr="00890B58">
        <w:rPr>
          <w:rFonts w:ascii="Corbel" w:hAnsi="Corbel"/>
          <w:b/>
          <w:sz w:val="24"/>
          <w:szCs w:val="24"/>
        </w:rPr>
        <w:t>a)   Delivery of the curriculum</w:t>
      </w:r>
    </w:p>
    <w:p w14:paraId="09DBCB18" w14:textId="72831E58" w:rsidR="000D6A73" w:rsidRPr="00890B58" w:rsidRDefault="000D6A73" w:rsidP="000D6A73">
      <w:pPr>
        <w:pStyle w:val="PlainText"/>
        <w:numPr>
          <w:ilvl w:val="12"/>
          <w:numId w:val="0"/>
        </w:numPr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 xml:space="preserve">School staff receive training in making the curriculum accessible to all </w:t>
      </w:r>
      <w:r w:rsidR="00524B59" w:rsidRPr="00890B58">
        <w:rPr>
          <w:rFonts w:ascii="Corbel" w:hAnsi="Corbel"/>
          <w:sz w:val="24"/>
          <w:szCs w:val="24"/>
        </w:rPr>
        <w:t>pupils and</w:t>
      </w:r>
      <w:r w:rsidRPr="00890B58">
        <w:rPr>
          <w:rFonts w:ascii="Corbel" w:hAnsi="Corbel"/>
          <w:sz w:val="24"/>
          <w:szCs w:val="24"/>
        </w:rPr>
        <w:t xml:space="preserve"> are aware of its importance.</w:t>
      </w:r>
    </w:p>
    <w:p w14:paraId="500B0CEB" w14:textId="77777777" w:rsidR="000D6A73" w:rsidRPr="00890B58" w:rsidRDefault="000D6A73" w:rsidP="000D6A73">
      <w:pPr>
        <w:pStyle w:val="PlainText"/>
        <w:numPr>
          <w:ilvl w:val="12"/>
          <w:numId w:val="0"/>
        </w:numPr>
        <w:rPr>
          <w:rFonts w:ascii="Corbel" w:hAnsi="Corbel"/>
          <w:sz w:val="24"/>
          <w:szCs w:val="24"/>
        </w:rPr>
      </w:pPr>
    </w:p>
    <w:p w14:paraId="52FB6BDC" w14:textId="77777777" w:rsidR="000D6A73" w:rsidRPr="00890B58" w:rsidRDefault="000D6A73" w:rsidP="000D6A73">
      <w:pPr>
        <w:pStyle w:val="PlainText"/>
        <w:numPr>
          <w:ilvl w:val="12"/>
          <w:numId w:val="0"/>
        </w:numPr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The school will continue to seek and follow the advice of specialists and consultant services, such as specialist teacher advisers and SEN inspectors/advisers, and of appropriate health professionals from the local NHS Trusts.</w:t>
      </w:r>
    </w:p>
    <w:p w14:paraId="1265C49F" w14:textId="77777777" w:rsidR="000D6A73" w:rsidRPr="00890B58" w:rsidRDefault="000D6A73" w:rsidP="000D6A73">
      <w:pPr>
        <w:pStyle w:val="PlainText"/>
        <w:numPr>
          <w:ilvl w:val="12"/>
          <w:numId w:val="0"/>
        </w:numPr>
        <w:rPr>
          <w:rFonts w:ascii="Corbel" w:hAnsi="Corbel"/>
          <w:sz w:val="24"/>
          <w:szCs w:val="24"/>
        </w:rPr>
      </w:pPr>
    </w:p>
    <w:p w14:paraId="6534B83D" w14:textId="77777777" w:rsidR="00E60E3D" w:rsidRPr="00890B58" w:rsidRDefault="00E60E3D" w:rsidP="00E60E3D">
      <w:pPr>
        <w:pStyle w:val="PlainText"/>
        <w:numPr>
          <w:ilvl w:val="12"/>
          <w:numId w:val="0"/>
        </w:numPr>
        <w:rPr>
          <w:rFonts w:ascii="Corbel" w:hAnsi="Corbel"/>
          <w:b/>
          <w:sz w:val="24"/>
          <w:szCs w:val="24"/>
        </w:rPr>
      </w:pPr>
      <w:r w:rsidRPr="00890B58">
        <w:rPr>
          <w:rFonts w:ascii="Corbel" w:hAnsi="Corbel"/>
          <w:b/>
          <w:sz w:val="24"/>
          <w:szCs w:val="24"/>
        </w:rPr>
        <w:t>b)    Physical environment</w:t>
      </w:r>
    </w:p>
    <w:p w14:paraId="328CEA02" w14:textId="77777777" w:rsidR="00E60E3D" w:rsidRPr="00890B58" w:rsidRDefault="00E60E3D" w:rsidP="00E60E3D">
      <w:pPr>
        <w:numPr>
          <w:ilvl w:val="12"/>
          <w:numId w:val="0"/>
        </w:numPr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Some areas of the school were designed following assessment of its ease of access considering all types of disability of pupils and other users: ambulant, dexterity, visual, auditor and comprehension.  When planning and undertaking future improvements and refurbishments in the rest of the site and premises the same consideration of accessibility is made.</w:t>
      </w:r>
    </w:p>
    <w:p w14:paraId="62FA0D24" w14:textId="77777777" w:rsidR="00E60E3D" w:rsidRPr="00890B58" w:rsidRDefault="00E60E3D" w:rsidP="00E60E3D">
      <w:pPr>
        <w:numPr>
          <w:ilvl w:val="12"/>
          <w:numId w:val="0"/>
        </w:numPr>
        <w:rPr>
          <w:rFonts w:ascii="Corbel" w:hAnsi="Corbel"/>
          <w:sz w:val="24"/>
          <w:szCs w:val="24"/>
        </w:rPr>
      </w:pPr>
    </w:p>
    <w:p w14:paraId="2DD703AF" w14:textId="77777777" w:rsidR="00E60E3D" w:rsidRPr="00890B58" w:rsidRDefault="00E60E3D" w:rsidP="00E60E3D">
      <w:pPr>
        <w:numPr>
          <w:ilvl w:val="12"/>
          <w:numId w:val="0"/>
        </w:numPr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The school has the following measures in its physical environment:</w:t>
      </w:r>
    </w:p>
    <w:p w14:paraId="2CB50FBE" w14:textId="77777777" w:rsidR="00451CE4" w:rsidRPr="00890B58" w:rsidRDefault="00E60E3D" w:rsidP="00451CE4">
      <w:pPr>
        <w:numPr>
          <w:ilvl w:val="0"/>
          <w:numId w:val="9"/>
        </w:numPr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Disabled car parking</w:t>
      </w:r>
    </w:p>
    <w:p w14:paraId="3929A438" w14:textId="77777777" w:rsidR="00E60E3D" w:rsidRPr="00890B58" w:rsidRDefault="00451CE4" w:rsidP="00451CE4">
      <w:pPr>
        <w:numPr>
          <w:ilvl w:val="0"/>
          <w:numId w:val="9"/>
        </w:numPr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An increased number of r</w:t>
      </w:r>
      <w:r w:rsidR="00E60E3D" w:rsidRPr="00890B58">
        <w:rPr>
          <w:rFonts w:ascii="Corbel" w:hAnsi="Corbel"/>
          <w:sz w:val="24"/>
          <w:szCs w:val="24"/>
        </w:rPr>
        <w:t>outes in and around school, both external and internal are all level</w:t>
      </w:r>
      <w:r w:rsidRPr="00890B58">
        <w:rPr>
          <w:rFonts w:ascii="Corbel" w:hAnsi="Corbel"/>
          <w:sz w:val="24"/>
          <w:szCs w:val="24"/>
        </w:rPr>
        <w:t xml:space="preserve"> or have ramps</w:t>
      </w:r>
    </w:p>
    <w:p w14:paraId="0D8DDB07" w14:textId="77777777" w:rsidR="00E60E3D" w:rsidRPr="00890B58" w:rsidRDefault="00E60E3D" w:rsidP="00E60E3D">
      <w:pPr>
        <w:numPr>
          <w:ilvl w:val="0"/>
          <w:numId w:val="9"/>
        </w:numPr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New entrances do not have steps</w:t>
      </w:r>
    </w:p>
    <w:p w14:paraId="1618577D" w14:textId="77777777" w:rsidR="00E60E3D" w:rsidRPr="00890B58" w:rsidRDefault="00E60E3D" w:rsidP="00E60E3D">
      <w:pPr>
        <w:numPr>
          <w:ilvl w:val="0"/>
          <w:numId w:val="9"/>
        </w:numPr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Internal level change is enabled with a lift and evac chairs</w:t>
      </w:r>
    </w:p>
    <w:p w14:paraId="3EE115E0" w14:textId="77777777" w:rsidR="00E60E3D" w:rsidRPr="00890B58" w:rsidRDefault="00E60E3D" w:rsidP="00E60E3D">
      <w:pPr>
        <w:numPr>
          <w:ilvl w:val="0"/>
          <w:numId w:val="9"/>
        </w:numPr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Doors and corridors are of suitable width</w:t>
      </w:r>
    </w:p>
    <w:p w14:paraId="5C110671" w14:textId="77777777" w:rsidR="00E60E3D" w:rsidRPr="00890B58" w:rsidRDefault="00E60E3D" w:rsidP="00E60E3D">
      <w:pPr>
        <w:numPr>
          <w:ilvl w:val="0"/>
          <w:numId w:val="9"/>
        </w:numPr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Disabled toilet facilities are ample and have appropriate fixtures and fittings</w:t>
      </w:r>
    </w:p>
    <w:p w14:paraId="1431159D" w14:textId="77777777" w:rsidR="00E60E3D" w:rsidRPr="00890B58" w:rsidRDefault="00E60E3D" w:rsidP="00E60E3D">
      <w:pPr>
        <w:numPr>
          <w:ilvl w:val="0"/>
          <w:numId w:val="9"/>
        </w:numPr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Means of escape/evacuation are considered.</w:t>
      </w:r>
    </w:p>
    <w:p w14:paraId="3A16E57A" w14:textId="77777777" w:rsidR="00E60E3D" w:rsidRPr="00890B58" w:rsidRDefault="00E60E3D" w:rsidP="000D6A73">
      <w:pPr>
        <w:pStyle w:val="PlainText"/>
        <w:numPr>
          <w:ilvl w:val="12"/>
          <w:numId w:val="0"/>
        </w:numPr>
        <w:rPr>
          <w:rFonts w:ascii="Corbel" w:hAnsi="Corbel"/>
          <w:sz w:val="24"/>
          <w:szCs w:val="24"/>
        </w:rPr>
      </w:pPr>
    </w:p>
    <w:p w14:paraId="1B6E5110" w14:textId="77777777" w:rsidR="000D6A73" w:rsidRPr="00890B58" w:rsidRDefault="000D6A73" w:rsidP="000D6A73">
      <w:pPr>
        <w:pStyle w:val="PlainText"/>
        <w:numPr>
          <w:ilvl w:val="12"/>
          <w:numId w:val="0"/>
        </w:numPr>
        <w:rPr>
          <w:rFonts w:ascii="Corbel" w:hAnsi="Corbel"/>
          <w:b/>
          <w:sz w:val="24"/>
          <w:szCs w:val="24"/>
        </w:rPr>
      </w:pPr>
      <w:r w:rsidRPr="00890B58">
        <w:rPr>
          <w:rFonts w:ascii="Corbel" w:hAnsi="Corbel"/>
          <w:b/>
          <w:sz w:val="24"/>
          <w:szCs w:val="24"/>
        </w:rPr>
        <w:t>c) Provision of information in other formats</w:t>
      </w:r>
    </w:p>
    <w:p w14:paraId="7228A12F" w14:textId="77777777" w:rsidR="000D6A73" w:rsidRPr="00890B58" w:rsidRDefault="000D6A73" w:rsidP="000D6A73">
      <w:pPr>
        <w:pStyle w:val="PlainText"/>
        <w:numPr>
          <w:ilvl w:val="12"/>
          <w:numId w:val="0"/>
        </w:numPr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The school is aware of local services, including those provided through the LEA, for providing information in alternative formats when required or requested.</w:t>
      </w:r>
    </w:p>
    <w:p w14:paraId="1BBC8821" w14:textId="77777777" w:rsidR="00413E67" w:rsidRPr="00890B58" w:rsidRDefault="00413E67" w:rsidP="000D6A73">
      <w:pPr>
        <w:pStyle w:val="PlainText"/>
        <w:numPr>
          <w:ilvl w:val="12"/>
          <w:numId w:val="0"/>
        </w:numPr>
        <w:rPr>
          <w:rFonts w:ascii="Corbel" w:hAnsi="Corbel"/>
          <w:sz w:val="24"/>
          <w:szCs w:val="24"/>
        </w:rPr>
      </w:pPr>
    </w:p>
    <w:p w14:paraId="2ABF1DCD" w14:textId="77777777" w:rsidR="000D6A73" w:rsidRPr="00890B58" w:rsidRDefault="000D6A73" w:rsidP="00495CB3">
      <w:pPr>
        <w:pStyle w:val="Heading2"/>
        <w:rPr>
          <w:rFonts w:ascii="Corbel" w:hAnsi="Corbel"/>
        </w:rPr>
      </w:pPr>
      <w:r w:rsidRPr="00890B58">
        <w:rPr>
          <w:rFonts w:ascii="Corbel" w:hAnsi="Corbel"/>
        </w:rPr>
        <w:t>Linked Policies</w:t>
      </w:r>
    </w:p>
    <w:p w14:paraId="00E703B7" w14:textId="77777777" w:rsidR="00495CB3" w:rsidRPr="00890B58" w:rsidRDefault="00495CB3" w:rsidP="00495CB3">
      <w:pPr>
        <w:overflowPunct/>
        <w:autoSpaceDE/>
        <w:autoSpaceDN/>
        <w:adjustRightInd/>
        <w:spacing w:line="240" w:lineRule="auto"/>
        <w:textAlignment w:val="auto"/>
        <w:rPr>
          <w:rFonts w:ascii="Corbel" w:hAnsi="Corbel"/>
          <w:sz w:val="24"/>
          <w:szCs w:val="24"/>
        </w:rPr>
      </w:pPr>
      <w:r w:rsidRPr="00890B58">
        <w:rPr>
          <w:rFonts w:ascii="Corbel" w:hAnsi="Corbel" w:cs="Arial"/>
          <w:sz w:val="24"/>
          <w:szCs w:val="24"/>
        </w:rPr>
        <w:t>The Accessibility Plan should be read in conjunction with the following policies and documents:</w:t>
      </w:r>
    </w:p>
    <w:p w14:paraId="39862679" w14:textId="77777777" w:rsidR="00495CB3" w:rsidRPr="00890B58" w:rsidRDefault="00495CB3" w:rsidP="00495CB3">
      <w:pPr>
        <w:numPr>
          <w:ilvl w:val="0"/>
          <w:numId w:val="7"/>
        </w:numPr>
        <w:overflowPunct/>
        <w:autoSpaceDE/>
        <w:autoSpaceDN/>
        <w:adjustRightInd/>
        <w:spacing w:after="100" w:afterAutospacing="1" w:line="240" w:lineRule="auto"/>
        <w:textAlignment w:val="auto"/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Curriculum Policy</w:t>
      </w:r>
    </w:p>
    <w:p w14:paraId="6A7EC320" w14:textId="77777777" w:rsidR="00495CB3" w:rsidRPr="00890B58" w:rsidRDefault="00495CB3" w:rsidP="00495CB3">
      <w:pPr>
        <w:numPr>
          <w:ilvl w:val="0"/>
          <w:numId w:val="7"/>
        </w:numPr>
        <w:overflowPunct/>
        <w:autoSpaceDE/>
        <w:autoSpaceDN/>
        <w:adjustRightInd/>
        <w:spacing w:line="240" w:lineRule="auto"/>
        <w:textAlignment w:val="auto"/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Health and Safety Policy</w:t>
      </w:r>
    </w:p>
    <w:p w14:paraId="1C109FC2" w14:textId="77777777" w:rsidR="00495CB3" w:rsidRPr="00890B58" w:rsidRDefault="00495CB3" w:rsidP="00495CB3">
      <w:pPr>
        <w:numPr>
          <w:ilvl w:val="0"/>
          <w:numId w:val="7"/>
        </w:numPr>
        <w:overflowPunct/>
        <w:autoSpaceDE/>
        <w:autoSpaceDN/>
        <w:adjustRightInd/>
        <w:spacing w:line="240" w:lineRule="auto"/>
        <w:textAlignment w:val="auto"/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Special Educational Needs Policy</w:t>
      </w:r>
    </w:p>
    <w:p w14:paraId="44CD95FD" w14:textId="77777777" w:rsidR="00495CB3" w:rsidRPr="00890B58" w:rsidRDefault="00495CB3" w:rsidP="00495CB3">
      <w:pPr>
        <w:numPr>
          <w:ilvl w:val="0"/>
          <w:numId w:val="7"/>
        </w:numPr>
        <w:overflowPunct/>
        <w:autoSpaceDE/>
        <w:autoSpaceDN/>
        <w:adjustRightInd/>
        <w:spacing w:line="240" w:lineRule="auto"/>
        <w:textAlignment w:val="auto"/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Behaviour Management Policy</w:t>
      </w:r>
    </w:p>
    <w:p w14:paraId="1DFFF3D0" w14:textId="77777777" w:rsidR="00495CB3" w:rsidRPr="00890B58" w:rsidRDefault="00495CB3" w:rsidP="00495CB3">
      <w:pPr>
        <w:numPr>
          <w:ilvl w:val="0"/>
          <w:numId w:val="7"/>
        </w:numPr>
        <w:overflowPunct/>
        <w:autoSpaceDE/>
        <w:autoSpaceDN/>
        <w:adjustRightInd/>
        <w:spacing w:line="240" w:lineRule="auto"/>
        <w:textAlignment w:val="auto"/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School Development plan</w:t>
      </w:r>
    </w:p>
    <w:p w14:paraId="7F39316C" w14:textId="77777777" w:rsidR="00495CB3" w:rsidRPr="00890B58" w:rsidRDefault="00495CB3" w:rsidP="00495CB3">
      <w:pPr>
        <w:numPr>
          <w:ilvl w:val="0"/>
          <w:numId w:val="7"/>
        </w:numPr>
        <w:overflowPunct/>
        <w:autoSpaceDE/>
        <w:autoSpaceDN/>
        <w:adjustRightInd/>
        <w:spacing w:line="240" w:lineRule="auto"/>
        <w:textAlignment w:val="auto"/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Vision Statement</w:t>
      </w:r>
    </w:p>
    <w:p w14:paraId="502A0BA5" w14:textId="77777777" w:rsidR="00495CB3" w:rsidRPr="00890B58" w:rsidRDefault="00495CB3" w:rsidP="00495CB3">
      <w:pPr>
        <w:overflowPunct/>
        <w:autoSpaceDE/>
        <w:autoSpaceDN/>
        <w:adjustRightInd/>
        <w:spacing w:line="240" w:lineRule="auto"/>
        <w:textAlignment w:val="auto"/>
        <w:rPr>
          <w:rFonts w:ascii="Corbel" w:hAnsi="Corbel"/>
          <w:sz w:val="18"/>
          <w:szCs w:val="24"/>
        </w:rPr>
      </w:pPr>
    </w:p>
    <w:p w14:paraId="780DAC41" w14:textId="77777777" w:rsidR="006F0FD6" w:rsidRPr="00890B58" w:rsidRDefault="000D6A73" w:rsidP="00B75240">
      <w:pPr>
        <w:pStyle w:val="PlainText"/>
        <w:rPr>
          <w:rFonts w:ascii="Corbel" w:hAnsi="Corbel"/>
          <w:sz w:val="24"/>
          <w:szCs w:val="24"/>
        </w:rPr>
      </w:pPr>
      <w:r w:rsidRPr="00890B58">
        <w:rPr>
          <w:rFonts w:ascii="Corbel" w:hAnsi="Corbel"/>
          <w:sz w:val="24"/>
          <w:szCs w:val="24"/>
        </w:rPr>
        <w:t>The plan is also available in the following formats, on request to the headteacher:  email; enlarged print versio</w:t>
      </w:r>
      <w:r w:rsidR="00B75240" w:rsidRPr="00890B58">
        <w:rPr>
          <w:rFonts w:ascii="Corbel" w:hAnsi="Corbel"/>
          <w:sz w:val="24"/>
          <w:szCs w:val="24"/>
        </w:rPr>
        <w:t>n; other formats by arrangement.</w:t>
      </w:r>
    </w:p>
    <w:sectPr w:rsidR="006F0FD6" w:rsidRPr="00890B58" w:rsidSect="00F546C2">
      <w:footerReference w:type="first" r:id="rId15"/>
      <w:pgSz w:w="11907" w:h="16840" w:code="9"/>
      <w:pgMar w:top="1843" w:right="1153" w:bottom="1134" w:left="1152" w:header="510" w:footer="720" w:gutter="0"/>
      <w:pgBorders w:offsetFrom="page">
        <w:bottom w:val="single" w:sz="18" w:space="24" w:color="7E9097" w:themeColor="accent1" w:themeShade="BF"/>
      </w:pgBorders>
      <w:pgNumType w:start="1"/>
      <w:cols w:space="720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CF612" w14:textId="77777777" w:rsidR="00E62C00" w:rsidRDefault="00E62C00" w:rsidP="000D6A73">
      <w:pPr>
        <w:spacing w:line="240" w:lineRule="auto"/>
      </w:pPr>
      <w:r>
        <w:separator/>
      </w:r>
    </w:p>
  </w:endnote>
  <w:endnote w:type="continuationSeparator" w:id="0">
    <w:p w14:paraId="33FB2C1D" w14:textId="77777777" w:rsidR="00E62C00" w:rsidRDefault="00E62C00" w:rsidP="000D6A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 Bk BT">
    <w:altName w:val="Times New Roman"/>
    <w:charset w:val="00"/>
    <w:family w:val="auto"/>
    <w:pitch w:val="variable"/>
    <w:sig w:usb0="00000000" w:usb1="00000000" w:usb2="00000000" w:usb3="00000000" w:csb0="000001FB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9179580"/>
      <w:docPartObj>
        <w:docPartGallery w:val="Page Numbers (Bottom of Page)"/>
        <w:docPartUnique/>
      </w:docPartObj>
    </w:sdtPr>
    <w:sdtEndPr>
      <w:rPr>
        <w:color w:val="BFBFBF" w:themeColor="background1" w:themeShade="BF"/>
      </w:rPr>
    </w:sdtEndPr>
    <w:sdtContent>
      <w:sdt>
        <w:sdtPr>
          <w:rPr>
            <w:color w:val="BFBFBF" w:themeColor="background1" w:themeShade="BF"/>
          </w:rPr>
          <w:id w:val="860082579"/>
          <w:docPartObj>
            <w:docPartGallery w:val="Page Numbers (Top of Page)"/>
            <w:docPartUnique/>
          </w:docPartObj>
        </w:sdtPr>
        <w:sdtContent>
          <w:p w14:paraId="4B1CE3E7" w14:textId="77777777" w:rsidR="000D6A73" w:rsidRPr="00976959" w:rsidRDefault="000D6A73">
            <w:pPr>
              <w:pStyle w:val="Footer"/>
              <w:jc w:val="right"/>
              <w:rPr>
                <w:color w:val="BFBFBF" w:themeColor="background1" w:themeShade="BF"/>
              </w:rPr>
            </w:pPr>
            <w:r w:rsidRPr="00976959">
              <w:rPr>
                <w:rFonts w:ascii="Calibri" w:hAnsi="Calibri"/>
                <w:color w:val="BFBFBF" w:themeColor="background1" w:themeShade="BF"/>
              </w:rPr>
              <w:t xml:space="preserve">Page </w:t>
            </w:r>
            <w:r w:rsidRPr="00976959">
              <w:rPr>
                <w:rFonts w:ascii="Calibri" w:hAnsi="Calibri"/>
                <w:b/>
                <w:bCs/>
                <w:color w:val="BFBFBF" w:themeColor="background1" w:themeShade="BF"/>
                <w:sz w:val="24"/>
                <w:szCs w:val="24"/>
              </w:rPr>
              <w:fldChar w:fldCharType="begin"/>
            </w:r>
            <w:r w:rsidRPr="00976959">
              <w:rPr>
                <w:rFonts w:ascii="Calibri" w:hAnsi="Calibri"/>
                <w:b/>
                <w:bCs/>
                <w:color w:val="BFBFBF" w:themeColor="background1" w:themeShade="BF"/>
              </w:rPr>
              <w:instrText xml:space="preserve"> PAGE </w:instrText>
            </w:r>
            <w:r w:rsidRPr="00976959">
              <w:rPr>
                <w:rFonts w:ascii="Calibri" w:hAnsi="Calibri"/>
                <w:b/>
                <w:bCs/>
                <w:color w:val="BFBFBF" w:themeColor="background1" w:themeShade="BF"/>
                <w:sz w:val="24"/>
                <w:szCs w:val="24"/>
              </w:rPr>
              <w:fldChar w:fldCharType="separate"/>
            </w:r>
            <w:r w:rsidR="00510983">
              <w:rPr>
                <w:rFonts w:ascii="Calibri" w:hAnsi="Calibri"/>
                <w:b/>
                <w:bCs/>
                <w:noProof/>
                <w:color w:val="BFBFBF" w:themeColor="background1" w:themeShade="BF"/>
              </w:rPr>
              <w:t>1</w:t>
            </w:r>
            <w:r w:rsidRPr="00976959">
              <w:rPr>
                <w:rFonts w:ascii="Calibri" w:hAnsi="Calibri"/>
                <w:b/>
                <w:bCs/>
                <w:color w:val="BFBFBF" w:themeColor="background1" w:themeShade="BF"/>
                <w:sz w:val="24"/>
                <w:szCs w:val="24"/>
              </w:rPr>
              <w:fldChar w:fldCharType="end"/>
            </w:r>
            <w:r w:rsidRPr="00976959">
              <w:rPr>
                <w:rFonts w:ascii="Calibri" w:hAnsi="Calibri"/>
                <w:color w:val="BFBFBF" w:themeColor="background1" w:themeShade="BF"/>
              </w:rPr>
              <w:t xml:space="preserve"> of </w:t>
            </w:r>
            <w:r w:rsidRPr="00976959">
              <w:rPr>
                <w:rFonts w:ascii="Calibri" w:hAnsi="Calibri"/>
                <w:b/>
                <w:bCs/>
                <w:color w:val="BFBFBF" w:themeColor="background1" w:themeShade="BF"/>
                <w:sz w:val="24"/>
                <w:szCs w:val="24"/>
              </w:rPr>
              <w:fldChar w:fldCharType="begin"/>
            </w:r>
            <w:r w:rsidRPr="00976959">
              <w:rPr>
                <w:rFonts w:ascii="Calibri" w:hAnsi="Calibri"/>
                <w:b/>
                <w:bCs/>
                <w:color w:val="BFBFBF" w:themeColor="background1" w:themeShade="BF"/>
              </w:rPr>
              <w:instrText xml:space="preserve"> NUMPAGES  </w:instrText>
            </w:r>
            <w:r w:rsidRPr="00976959">
              <w:rPr>
                <w:rFonts w:ascii="Calibri" w:hAnsi="Calibri"/>
                <w:b/>
                <w:bCs/>
                <w:color w:val="BFBFBF" w:themeColor="background1" w:themeShade="BF"/>
                <w:sz w:val="24"/>
                <w:szCs w:val="24"/>
              </w:rPr>
              <w:fldChar w:fldCharType="separate"/>
            </w:r>
            <w:r w:rsidR="00510983">
              <w:rPr>
                <w:rFonts w:ascii="Calibri" w:hAnsi="Calibri"/>
                <w:b/>
                <w:bCs/>
                <w:noProof/>
                <w:color w:val="BFBFBF" w:themeColor="background1" w:themeShade="BF"/>
              </w:rPr>
              <w:t>3</w:t>
            </w:r>
            <w:r w:rsidRPr="00976959">
              <w:rPr>
                <w:rFonts w:ascii="Calibri" w:hAnsi="Calibri"/>
                <w:b/>
                <w:bCs/>
                <w:color w:val="BFBFBF" w:themeColor="background1" w:themeShade="BF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EEDA4" w14:textId="77777777" w:rsidR="00E62C00" w:rsidRDefault="00E62C00" w:rsidP="000D6A73">
      <w:pPr>
        <w:spacing w:line="240" w:lineRule="auto"/>
      </w:pPr>
      <w:r>
        <w:separator/>
      </w:r>
    </w:p>
  </w:footnote>
  <w:footnote w:type="continuationSeparator" w:id="0">
    <w:p w14:paraId="48CDC5A4" w14:textId="77777777" w:rsidR="00E62C00" w:rsidRDefault="00E62C00" w:rsidP="000D6A7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8FCB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B8B81B50"/>
    <w:lvl w:ilvl="0">
      <w:numFmt w:val="bullet"/>
      <w:lvlText w:val="*"/>
      <w:lvlJc w:val="left"/>
    </w:lvl>
  </w:abstractNum>
  <w:abstractNum w:abstractNumId="2" w15:restartNumberingAfterBreak="0">
    <w:nsid w:val="04BE17DC"/>
    <w:multiLevelType w:val="multilevel"/>
    <w:tmpl w:val="DFEE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3F3BCF"/>
    <w:multiLevelType w:val="multilevel"/>
    <w:tmpl w:val="8234872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33E16D2C"/>
    <w:multiLevelType w:val="hybridMultilevel"/>
    <w:tmpl w:val="EA78B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CF0EA3"/>
    <w:multiLevelType w:val="hybridMultilevel"/>
    <w:tmpl w:val="8C66A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D72BE"/>
    <w:multiLevelType w:val="hybridMultilevel"/>
    <w:tmpl w:val="442481B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A5E2ADB"/>
    <w:multiLevelType w:val="hybridMultilevel"/>
    <w:tmpl w:val="A0DA4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5D4DFA"/>
    <w:multiLevelType w:val="multilevel"/>
    <w:tmpl w:val="8266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A9D486E"/>
    <w:multiLevelType w:val="multilevel"/>
    <w:tmpl w:val="ADE4A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360CBF"/>
    <w:multiLevelType w:val="singleLevel"/>
    <w:tmpl w:val="7FC067EC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 w15:restartNumberingAfterBreak="0">
    <w:nsid w:val="7C702E23"/>
    <w:multiLevelType w:val="hybridMultilevel"/>
    <w:tmpl w:val="83A24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665536">
    <w:abstractNumId w:val="1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 w16cid:durableId="1099373213">
    <w:abstractNumId w:val="10"/>
  </w:num>
  <w:num w:numId="3" w16cid:durableId="1097554788">
    <w:abstractNumId w:val="6"/>
  </w:num>
  <w:num w:numId="4" w16cid:durableId="179588990">
    <w:abstractNumId w:val="9"/>
  </w:num>
  <w:num w:numId="5" w16cid:durableId="1039206627">
    <w:abstractNumId w:val="2"/>
  </w:num>
  <w:num w:numId="6" w16cid:durableId="1826777504">
    <w:abstractNumId w:val="3"/>
  </w:num>
  <w:num w:numId="7" w16cid:durableId="1507553040">
    <w:abstractNumId w:val="8"/>
  </w:num>
  <w:num w:numId="8" w16cid:durableId="625157982">
    <w:abstractNumId w:val="5"/>
  </w:num>
  <w:num w:numId="9" w16cid:durableId="241793849">
    <w:abstractNumId w:val="7"/>
  </w:num>
  <w:num w:numId="10" w16cid:durableId="605383383">
    <w:abstractNumId w:val="0"/>
  </w:num>
  <w:num w:numId="11" w16cid:durableId="444153205">
    <w:abstractNumId w:val="11"/>
  </w:num>
  <w:num w:numId="12" w16cid:durableId="13993562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A73"/>
    <w:rsid w:val="00003100"/>
    <w:rsid w:val="000033D7"/>
    <w:rsid w:val="00022839"/>
    <w:rsid w:val="0005785F"/>
    <w:rsid w:val="00087DD6"/>
    <w:rsid w:val="000D6A73"/>
    <w:rsid w:val="001624F8"/>
    <w:rsid w:val="001D3CFD"/>
    <w:rsid w:val="001D6154"/>
    <w:rsid w:val="001E0290"/>
    <w:rsid w:val="0025060D"/>
    <w:rsid w:val="00297955"/>
    <w:rsid w:val="002A0F9B"/>
    <w:rsid w:val="002B49F2"/>
    <w:rsid w:val="002F1470"/>
    <w:rsid w:val="002F727C"/>
    <w:rsid w:val="00313E3C"/>
    <w:rsid w:val="003249C7"/>
    <w:rsid w:val="00344047"/>
    <w:rsid w:val="00347BC2"/>
    <w:rsid w:val="00413E67"/>
    <w:rsid w:val="00451CE4"/>
    <w:rsid w:val="00455595"/>
    <w:rsid w:val="00495CB3"/>
    <w:rsid w:val="004A760F"/>
    <w:rsid w:val="004B0E02"/>
    <w:rsid w:val="004D3BF2"/>
    <w:rsid w:val="0050039C"/>
    <w:rsid w:val="00510983"/>
    <w:rsid w:val="00524B59"/>
    <w:rsid w:val="00573D2E"/>
    <w:rsid w:val="00597B56"/>
    <w:rsid w:val="005D1742"/>
    <w:rsid w:val="006A607E"/>
    <w:rsid w:val="006B7E57"/>
    <w:rsid w:val="006C6F6E"/>
    <w:rsid w:val="006F0FD6"/>
    <w:rsid w:val="00706882"/>
    <w:rsid w:val="007D43B7"/>
    <w:rsid w:val="00830C91"/>
    <w:rsid w:val="00890B58"/>
    <w:rsid w:val="008C7F59"/>
    <w:rsid w:val="008D5AEC"/>
    <w:rsid w:val="0095092F"/>
    <w:rsid w:val="00954046"/>
    <w:rsid w:val="00971163"/>
    <w:rsid w:val="00976959"/>
    <w:rsid w:val="00990E48"/>
    <w:rsid w:val="009C5394"/>
    <w:rsid w:val="00A21098"/>
    <w:rsid w:val="00A600F4"/>
    <w:rsid w:val="00AA2886"/>
    <w:rsid w:val="00B62842"/>
    <w:rsid w:val="00B75240"/>
    <w:rsid w:val="00BB0079"/>
    <w:rsid w:val="00C519BD"/>
    <w:rsid w:val="00C643E4"/>
    <w:rsid w:val="00CA0C2C"/>
    <w:rsid w:val="00D065E0"/>
    <w:rsid w:val="00D2022A"/>
    <w:rsid w:val="00D429F0"/>
    <w:rsid w:val="00DA64F0"/>
    <w:rsid w:val="00DD4EA4"/>
    <w:rsid w:val="00DF4458"/>
    <w:rsid w:val="00DF457B"/>
    <w:rsid w:val="00E44C9D"/>
    <w:rsid w:val="00E60E3D"/>
    <w:rsid w:val="00E62C00"/>
    <w:rsid w:val="00E7488B"/>
    <w:rsid w:val="00EA59A8"/>
    <w:rsid w:val="00F546C2"/>
    <w:rsid w:val="00F822C9"/>
    <w:rsid w:val="00FB3819"/>
    <w:rsid w:val="00FC3089"/>
    <w:rsid w:val="00FD55FE"/>
    <w:rsid w:val="00FE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5766E"/>
  <w15:docId w15:val="{EC4B31D9-25D8-4EB2-AD43-CE27FB3BF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A73"/>
    <w:pPr>
      <w:overflowPunct w:val="0"/>
      <w:autoSpaceDE w:val="0"/>
      <w:autoSpaceDN w:val="0"/>
      <w:adjustRightInd w:val="0"/>
      <w:spacing w:after="0" w:line="260" w:lineRule="atLeast"/>
      <w:textAlignment w:val="baseline"/>
    </w:pPr>
    <w:rPr>
      <w:rFonts w:ascii="Futura Bk BT" w:eastAsia="Times New Roman" w:hAnsi="Futura Bk BT" w:cs="Times New Roman"/>
      <w:sz w:val="23"/>
      <w:szCs w:val="20"/>
      <w:lang w:eastAsia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95CB3"/>
    <w:pPr>
      <w:keepNext/>
      <w:keepLines/>
      <w:overflowPunct/>
      <w:autoSpaceDE/>
      <w:autoSpaceDN/>
      <w:adjustRightInd/>
      <w:spacing w:before="480" w:after="120" w:line="240" w:lineRule="auto"/>
      <w:textAlignment w:val="auto"/>
      <w:outlineLvl w:val="0"/>
    </w:pPr>
    <w:rPr>
      <w:rFonts w:ascii="Corbel" w:eastAsia="MS Gothic" w:hAnsi="Corbel"/>
      <w:b/>
      <w:bCs/>
      <w:sz w:val="28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5C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7E9097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0D6A73"/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0D6A73"/>
    <w:rPr>
      <w:rFonts w:ascii="Courier New" w:eastAsia="Times New Roman" w:hAnsi="Courier New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D6A7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A73"/>
    <w:rPr>
      <w:rFonts w:ascii="Futura Bk BT" w:eastAsia="Times New Roman" w:hAnsi="Futura Bk BT" w:cs="Times New Roman"/>
      <w:sz w:val="23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D6A7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A73"/>
    <w:rPr>
      <w:rFonts w:ascii="Futura Bk BT" w:eastAsia="Times New Roman" w:hAnsi="Futura Bk BT" w:cs="Times New Roman"/>
      <w:sz w:val="23"/>
      <w:szCs w:val="20"/>
      <w:lang w:eastAsia="en-GB"/>
    </w:rPr>
  </w:style>
  <w:style w:type="paragraph" w:styleId="NoSpacing">
    <w:name w:val="No Spacing"/>
    <w:link w:val="NoSpacingChar"/>
    <w:uiPriority w:val="1"/>
    <w:qFormat/>
    <w:rsid w:val="000D6A73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0D6A73"/>
    <w:rPr>
      <w:rFonts w:ascii="Calibri" w:eastAsia="MS Mincho" w:hAnsi="Calibri" w:cs="Arial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A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A73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95CB3"/>
    <w:rPr>
      <w:rFonts w:ascii="Corbel" w:eastAsia="MS Gothic" w:hAnsi="Corbel" w:cs="Times New Roman"/>
      <w:b/>
      <w:bCs/>
      <w:sz w:val="28"/>
      <w:szCs w:val="32"/>
      <w:lang w:val="en-US"/>
    </w:rPr>
  </w:style>
  <w:style w:type="paragraph" w:customStyle="1" w:styleId="Caption1">
    <w:name w:val="Caption 1"/>
    <w:basedOn w:val="Normal"/>
    <w:qFormat/>
    <w:rsid w:val="006F0FD6"/>
    <w:pPr>
      <w:overflowPunct/>
      <w:autoSpaceDE/>
      <w:autoSpaceDN/>
      <w:adjustRightInd/>
      <w:spacing w:before="120" w:after="120" w:line="240" w:lineRule="auto"/>
      <w:textAlignment w:val="auto"/>
    </w:pPr>
    <w:rPr>
      <w:rFonts w:ascii="Arial" w:eastAsia="MS Mincho" w:hAnsi="Arial"/>
      <w:i/>
      <w:color w:val="F15F22"/>
      <w:sz w:val="20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6F0FD6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6F0FD6"/>
  </w:style>
  <w:style w:type="character" w:styleId="Hyperlink">
    <w:name w:val="Hyperlink"/>
    <w:uiPriority w:val="99"/>
    <w:unhideWhenUsed/>
    <w:qFormat/>
    <w:rsid w:val="006F0FD6"/>
    <w:rPr>
      <w:rFonts w:ascii="Arial" w:hAnsi="Arial"/>
      <w:color w:val="0092CF"/>
      <w:sz w:val="2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95CB3"/>
    <w:rPr>
      <w:rFonts w:asciiTheme="majorHAnsi" w:eastAsiaTheme="majorEastAsia" w:hAnsiTheme="majorHAnsi" w:cstheme="majorBidi"/>
      <w:color w:val="7E9097" w:themeColor="accent1" w:themeShade="BF"/>
      <w:sz w:val="26"/>
      <w:szCs w:val="26"/>
      <w:lang w:eastAsia="en-GB"/>
    </w:rPr>
  </w:style>
  <w:style w:type="paragraph" w:styleId="ListBullet">
    <w:name w:val="List Bullet"/>
    <w:basedOn w:val="Normal"/>
    <w:uiPriority w:val="99"/>
    <w:unhideWhenUsed/>
    <w:rsid w:val="0025060D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4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government/publications/equality-act-2010-advice-for-school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legislation.gov.uk/ukpga/2010/15/schedule/1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gov.uk/government/publications/send-code-of-practice-0-to-25" TargetMode="External"/></Relationships>
</file>

<file path=word/theme/theme1.xml><?xml version="1.0" encoding="utf-8"?>
<a:theme xmlns:a="http://schemas.openxmlformats.org/drawingml/2006/main" name="Winter">
  <a:themeElements>
    <a:clrScheme name="Winter">
      <a:dk1>
        <a:sysClr val="windowText" lastClr="000000"/>
      </a:dk1>
      <a:lt1>
        <a:sysClr val="window" lastClr="FFFFFF"/>
      </a:lt1>
      <a:dk2>
        <a:srgbClr val="1F7BB6"/>
      </a:dk2>
      <a:lt2>
        <a:srgbClr val="C5E1FE"/>
      </a:lt2>
      <a:accent1>
        <a:srgbClr val="B2BDC1"/>
      </a:accent1>
      <a:accent2>
        <a:srgbClr val="767D83"/>
      </a:accent2>
      <a:accent3>
        <a:srgbClr val="3E505C"/>
      </a:accent3>
      <a:accent4>
        <a:srgbClr val="386489"/>
      </a:accent4>
      <a:accent5>
        <a:srgbClr val="4C80AF"/>
      </a:accent5>
      <a:accent6>
        <a:srgbClr val="7DA7D1"/>
      </a:accent6>
      <a:hlink>
        <a:srgbClr val="408080"/>
      </a:hlink>
      <a:folHlink>
        <a:srgbClr val="5EAEAE"/>
      </a:folHlink>
    </a:clrScheme>
    <a:fontScheme name="Winter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Winter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lumMod val="110000"/>
              </a:schemeClr>
            </a:gs>
            <a:gs pos="100000">
              <a:schemeClr val="phClr">
                <a:tint val="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satMod val="120000"/>
                <a:lumMod val="110000"/>
              </a:schemeClr>
            </a:gs>
            <a:gs pos="100000">
              <a:schemeClr val="phClr">
                <a:shade val="90000"/>
                <a:lumMod val="90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88900" dist="38100" dir="5400000" algn="ctr" rotWithShape="0">
              <a:srgbClr val="000000">
                <a:alpha val="65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5400000"/>
            </a:lightRig>
          </a:scene3d>
          <a:sp3d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90000"/>
                <a:hueMod val="100000"/>
                <a:satMod val="130000"/>
                <a:lumMod val="90000"/>
              </a:schemeClr>
            </a:gs>
            <a:gs pos="92000">
              <a:schemeClr val="phClr">
                <a:tint val="96000"/>
                <a:shade val="100000"/>
                <a:hueMod val="96000"/>
                <a:satMod val="140000"/>
                <a:lumMod val="128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hade val="100000"/>
                <a:hueMod val="96000"/>
                <a:satMod val="140000"/>
                <a:lumMod val="128000"/>
              </a:schemeClr>
            </a:gs>
            <a:gs pos="83000">
              <a:schemeClr val="phClr">
                <a:shade val="85000"/>
                <a:hueMod val="100000"/>
                <a:satMod val="130000"/>
                <a:lumMod val="92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94497E4A8A6943A4C509AA65DC684E" ma:contentTypeVersion="13" ma:contentTypeDescription="Create a new document." ma:contentTypeScope="" ma:versionID="1004ddac4ba2857e2da0a3e1c903fe9f">
  <xsd:schema xmlns:xsd="http://www.w3.org/2001/XMLSchema" xmlns:xs="http://www.w3.org/2001/XMLSchema" xmlns:p="http://schemas.microsoft.com/office/2006/metadata/properties" xmlns:ns2="69264c28-cd56-494e-9776-b0be3519aefd" xmlns:ns3="e2b20d15-d49a-42e4-991d-08c5818b9b91" targetNamespace="http://schemas.microsoft.com/office/2006/metadata/properties" ma:root="true" ma:fieldsID="aa24f9fec0abd68316b36ed4d05d42a9" ns2:_="" ns3:_="">
    <xsd:import namespace="69264c28-cd56-494e-9776-b0be3519aefd"/>
    <xsd:import namespace="e2b20d15-d49a-42e4-991d-08c5818b9b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64c28-cd56-494e-9776-b0be3519ae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1f0362b-4d63-46cd-a974-7de53dad2b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b20d15-d49a-42e4-991d-08c5818b9b9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20b92ee-1627-43e5-8aac-5411ad7ad4f7}" ma:internalName="TaxCatchAll" ma:showField="CatchAllData" ma:web="e2b20d15-d49a-42e4-991d-08c5818b9b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264c28-cd56-494e-9776-b0be3519aefd">
      <Terms xmlns="http://schemas.microsoft.com/office/infopath/2007/PartnerControls"/>
    </lcf76f155ced4ddcb4097134ff3c332f>
    <TaxCatchAll xmlns="e2b20d15-d49a-42e4-991d-08c5818b9b91" xsi:nil="true"/>
  </documentManagement>
</p:properties>
</file>

<file path=customXml/itemProps1.xml><?xml version="1.0" encoding="utf-8"?>
<ds:datastoreItem xmlns:ds="http://schemas.openxmlformats.org/officeDocument/2006/customXml" ds:itemID="{9FD177CD-CDB5-4148-9359-DE23D34460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9FFD6F-D5B7-4160-A275-7331A7685AE1}"/>
</file>

<file path=customXml/itemProps3.xml><?xml version="1.0" encoding="utf-8"?>
<ds:datastoreItem xmlns:ds="http://schemas.openxmlformats.org/officeDocument/2006/customXml" ds:itemID="{ED0804EC-AEAB-49F8-ABE2-AA076D346B1C}">
  <ds:schemaRefs>
    <ds:schemaRef ds:uri="http://schemas.microsoft.com/office/2006/metadata/properties"/>
    <ds:schemaRef ds:uri="http://schemas.microsoft.com/office/infopath/2007/PartnerControls"/>
    <ds:schemaRef ds:uri="69264c28-cd56-494e-9776-b0be3519aefd"/>
    <ds:schemaRef ds:uri="e2b20d15-d49a-42e4-991d-08c5818b9b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Jackie Braithwaite</cp:lastModifiedBy>
  <cp:revision>5</cp:revision>
  <cp:lastPrinted>2021-06-02T10:18:00Z</cp:lastPrinted>
  <dcterms:created xsi:type="dcterms:W3CDTF">2026-06-30T15:09:00Z</dcterms:created>
  <dcterms:modified xsi:type="dcterms:W3CDTF">2026-09-28T08:37:00Z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0x0101009B94497E4A8A6943A4C509AA65DC684E</vt:lpwstr>
  </property>
  <property fmtid="{D5CDD505-2E9C-101B-9397-08002B2CF9AE}" pid="3" name="MediaServiceImageTags">
    <vt:lpwstr/>
  </property>
</Properties>
</file>